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942D5" w:rsidRDefault="003942D5" w:rsidP="003942D5">
      <w:pPr>
        <w:pStyle w:val="CRCoverPage"/>
        <w:tabs>
          <w:tab w:val="right" w:pos="9638"/>
        </w:tabs>
        <w:spacing w:after="0"/>
        <w:rPr>
          <w:rFonts w:cs="Arial"/>
          <w:b/>
          <w:noProof/>
          <w:sz w:val="24"/>
        </w:rPr>
      </w:pPr>
      <w:r>
        <w:rPr>
          <w:rFonts w:cs="Arial"/>
          <w:b/>
          <w:noProof/>
          <w:sz w:val="24"/>
        </w:rPr>
        <w:t>SA WG2 Meeting #13</w:t>
      </w:r>
      <w:r w:rsidR="00B05090">
        <w:rPr>
          <w:rFonts w:cs="Arial"/>
          <w:b/>
          <w:noProof/>
          <w:sz w:val="24"/>
        </w:rPr>
        <w:t>3</w:t>
      </w:r>
      <w:r>
        <w:rPr>
          <w:rFonts w:cs="Arial"/>
          <w:b/>
          <w:noProof/>
          <w:sz w:val="24"/>
        </w:rPr>
        <w:t xml:space="preserve"> </w:t>
      </w:r>
      <w:r>
        <w:rPr>
          <w:rFonts w:cs="Arial"/>
          <w:b/>
          <w:noProof/>
          <w:sz w:val="24"/>
        </w:rPr>
        <w:tab/>
      </w:r>
      <w:r w:rsidR="00F376C8">
        <w:rPr>
          <w:rFonts w:cs="Arial"/>
          <w:b/>
          <w:noProof/>
          <w:sz w:val="24"/>
        </w:rPr>
        <w:t>S2-1904913</w:t>
      </w:r>
    </w:p>
    <w:p w:rsidR="003942D5" w:rsidRDefault="00B05090" w:rsidP="003942D5">
      <w:pPr>
        <w:pStyle w:val="CRCoverPage"/>
        <w:outlineLvl w:val="0"/>
        <w:rPr>
          <w:b/>
          <w:noProof/>
          <w:sz w:val="24"/>
        </w:rPr>
      </w:pPr>
      <w:r w:rsidRPr="00B05090">
        <w:rPr>
          <w:b/>
          <w:noProof/>
          <w:sz w:val="24"/>
        </w:rPr>
        <w:t>May 13 – 17, 2019</w:t>
      </w:r>
      <w:r>
        <w:rPr>
          <w:b/>
          <w:noProof/>
          <w:sz w:val="24"/>
        </w:rPr>
        <w:t xml:space="preserve"> ; </w:t>
      </w:r>
      <w:r w:rsidRPr="00B05090">
        <w:rPr>
          <w:b/>
          <w:noProof/>
          <w:sz w:val="24"/>
        </w:rPr>
        <w:t>Reno, Nevada, USA</w:t>
      </w:r>
      <w:r w:rsidR="003942D5">
        <w:rPr>
          <w:b/>
          <w:noProof/>
          <w:sz w:val="24"/>
        </w:rPr>
        <w:tab/>
      </w:r>
      <w:r w:rsidR="003942D5">
        <w:rPr>
          <w:b/>
          <w:noProof/>
          <w:sz w:val="24"/>
        </w:rPr>
        <w:tab/>
      </w:r>
      <w:r w:rsidR="00F376C8">
        <w:rPr>
          <w:b/>
          <w:noProof/>
          <w:sz w:val="24"/>
        </w:rPr>
        <w:t xml:space="preserve">    </w:t>
      </w:r>
      <w:r w:rsidR="003942D5" w:rsidRPr="00F376C8">
        <w:rPr>
          <w:b/>
          <w:noProof/>
          <w:color w:val="3333FF"/>
          <w:sz w:val="22"/>
        </w:rPr>
        <w:t xml:space="preserve">(revision of </w:t>
      </w:r>
      <w:r w:rsidR="00F376C8" w:rsidRPr="00F376C8">
        <w:rPr>
          <w:rFonts w:cs="Arial"/>
          <w:b/>
          <w:noProof/>
          <w:sz w:val="22"/>
        </w:rPr>
        <w:t>S2-1904913</w:t>
      </w:r>
      <w:r w:rsidR="003942D5" w:rsidRPr="00F376C8">
        <w:rPr>
          <w:b/>
          <w:noProof/>
          <w:color w:val="3333FF"/>
          <w:sz w:val="22"/>
        </w:rPr>
        <w:t>)</w:t>
      </w:r>
    </w:p>
    <w:p w:rsidR="00E2169B" w:rsidRPr="00FF4F36" w:rsidRDefault="00E2169B" w:rsidP="00E2169B">
      <w:pPr>
        <w:pStyle w:val="CRCoverPage"/>
        <w:pBdr>
          <w:bottom w:val="single" w:sz="6" w:space="0" w:color="auto"/>
        </w:pBdr>
        <w:tabs>
          <w:tab w:val="right" w:pos="9638"/>
        </w:tabs>
        <w:spacing w:after="0"/>
        <w:outlineLvl w:val="0"/>
        <w:rPr>
          <w:rFonts w:cs="Arial"/>
          <w:b/>
          <w:noProof/>
          <w:sz w:val="24"/>
        </w:rPr>
      </w:pPr>
    </w:p>
    <w:p w:rsidR="00AE02C0" w:rsidRDefault="00440983">
      <w:pPr>
        <w:ind w:left="2127" w:hanging="2127"/>
        <w:rPr>
          <w:rFonts w:ascii="Arial" w:hAnsi="Arial" w:cs="Arial"/>
          <w:b/>
          <w:color w:val="auto"/>
          <w:lang w:eastAsia="zh-CN"/>
        </w:rPr>
      </w:pPr>
      <w:r w:rsidRPr="00642E15">
        <w:rPr>
          <w:rFonts w:ascii="Arial" w:hAnsi="Arial" w:cs="Arial"/>
          <w:b/>
          <w:color w:val="auto"/>
        </w:rPr>
        <w:t>Source:</w:t>
      </w:r>
      <w:r w:rsidRPr="00642E15">
        <w:rPr>
          <w:rFonts w:ascii="Arial" w:hAnsi="Arial" w:cs="Arial"/>
          <w:b/>
          <w:color w:val="auto"/>
        </w:rPr>
        <w:tab/>
      </w:r>
      <w:r w:rsidR="00434011">
        <w:rPr>
          <w:rFonts w:ascii="Arial" w:hAnsi="Arial" w:cs="Arial"/>
          <w:b/>
          <w:color w:val="auto"/>
          <w:lang w:eastAsia="zh-CN"/>
        </w:rPr>
        <w:t>Nokia</w:t>
      </w:r>
      <w:r w:rsidR="00A7177E">
        <w:rPr>
          <w:rFonts w:ascii="Arial" w:hAnsi="Arial" w:cs="Arial"/>
          <w:b/>
          <w:color w:val="auto"/>
          <w:lang w:eastAsia="zh-CN"/>
        </w:rPr>
        <w:t>, Nokia Shanghai Bell</w:t>
      </w:r>
    </w:p>
    <w:p w:rsidR="00440983" w:rsidRPr="00642E15" w:rsidRDefault="00440983">
      <w:pPr>
        <w:ind w:left="2127" w:hanging="2127"/>
        <w:rPr>
          <w:rFonts w:ascii="Arial" w:hAnsi="Arial" w:cs="Arial"/>
          <w:b/>
          <w:color w:val="auto"/>
          <w:lang w:eastAsia="zh-CN"/>
        </w:rPr>
      </w:pPr>
      <w:r w:rsidRPr="00642E15">
        <w:rPr>
          <w:rFonts w:ascii="Arial" w:hAnsi="Arial" w:cs="Arial"/>
          <w:b/>
          <w:color w:val="auto"/>
        </w:rPr>
        <w:t>Title:</w:t>
      </w:r>
      <w:r w:rsidRPr="00642E15">
        <w:rPr>
          <w:rFonts w:ascii="Arial" w:hAnsi="Arial" w:cs="Arial"/>
          <w:b/>
          <w:color w:val="auto"/>
        </w:rPr>
        <w:tab/>
      </w:r>
      <w:r w:rsidR="003E372A">
        <w:rPr>
          <w:rFonts w:ascii="Arial" w:hAnsi="Arial" w:cs="Arial"/>
          <w:b/>
          <w:color w:val="auto"/>
        </w:rPr>
        <w:t xml:space="preserve">Update to </w:t>
      </w:r>
      <w:r w:rsidR="00B347DB" w:rsidRPr="00B347DB">
        <w:rPr>
          <w:rFonts w:ascii="Arial" w:hAnsi="Arial" w:cs="Arial"/>
          <w:b/>
          <w:color w:val="auto"/>
          <w:lang w:eastAsia="zh-CN"/>
        </w:rPr>
        <w:t>Session Management procedures</w:t>
      </w:r>
      <w:r w:rsidR="003E372A">
        <w:rPr>
          <w:rFonts w:ascii="Arial" w:hAnsi="Arial" w:cs="Arial"/>
          <w:b/>
          <w:color w:val="auto"/>
          <w:lang w:eastAsia="zh-CN"/>
        </w:rPr>
        <w:t xml:space="preserve"> for RG</w:t>
      </w:r>
    </w:p>
    <w:p w:rsidR="00440983" w:rsidRPr="00642E15" w:rsidRDefault="00440983">
      <w:pPr>
        <w:ind w:left="2127" w:hanging="2127"/>
        <w:rPr>
          <w:rFonts w:ascii="Arial" w:hAnsi="Arial" w:cs="Arial"/>
          <w:b/>
          <w:color w:val="auto"/>
        </w:rPr>
      </w:pPr>
      <w:r w:rsidRPr="00642E15">
        <w:rPr>
          <w:rFonts w:ascii="Arial" w:hAnsi="Arial" w:cs="Arial"/>
          <w:b/>
          <w:color w:val="auto"/>
        </w:rPr>
        <w:t>Document for:</w:t>
      </w:r>
      <w:r w:rsidRPr="00642E15">
        <w:rPr>
          <w:rFonts w:ascii="Arial" w:hAnsi="Arial" w:cs="Arial"/>
          <w:b/>
          <w:color w:val="auto"/>
        </w:rPr>
        <w:tab/>
      </w:r>
      <w:r w:rsidR="003C0A3B" w:rsidRPr="00642E15">
        <w:rPr>
          <w:rFonts w:ascii="Arial" w:hAnsi="Arial" w:cs="Arial"/>
          <w:b/>
          <w:color w:val="auto"/>
        </w:rPr>
        <w:t>Approval</w:t>
      </w:r>
    </w:p>
    <w:p w:rsidR="00440983" w:rsidRPr="00642E15" w:rsidRDefault="00440983">
      <w:pPr>
        <w:ind w:left="2127" w:hanging="2127"/>
        <w:rPr>
          <w:rFonts w:ascii="Arial" w:hAnsi="Arial" w:cs="Arial"/>
          <w:b/>
          <w:color w:val="auto"/>
          <w:lang w:eastAsia="zh-CN"/>
        </w:rPr>
      </w:pPr>
      <w:r w:rsidRPr="00642E15">
        <w:rPr>
          <w:rFonts w:ascii="Arial" w:hAnsi="Arial" w:cs="Arial"/>
          <w:b/>
          <w:color w:val="auto"/>
        </w:rPr>
        <w:t>Agenda Item:</w:t>
      </w:r>
      <w:r w:rsidRPr="00642E15">
        <w:rPr>
          <w:rFonts w:ascii="Arial" w:hAnsi="Arial" w:cs="Arial"/>
          <w:b/>
          <w:color w:val="auto"/>
        </w:rPr>
        <w:tab/>
      </w:r>
      <w:r w:rsidR="00414FBD">
        <w:rPr>
          <w:rFonts w:ascii="Arial" w:hAnsi="Arial" w:cs="Arial"/>
          <w:b/>
          <w:color w:val="auto"/>
          <w:lang w:eastAsia="zh-CN"/>
        </w:rPr>
        <w:t>6.</w:t>
      </w:r>
      <w:r w:rsidR="004C0202">
        <w:rPr>
          <w:rFonts w:ascii="Arial" w:hAnsi="Arial" w:cs="Arial"/>
          <w:b/>
          <w:color w:val="auto"/>
          <w:lang w:eastAsia="zh-CN"/>
        </w:rPr>
        <w:t>7</w:t>
      </w:r>
    </w:p>
    <w:p w:rsidR="003C0A3B" w:rsidRPr="00642E15" w:rsidRDefault="00440983" w:rsidP="003C0A3B">
      <w:pPr>
        <w:ind w:left="2127" w:hanging="2127"/>
        <w:rPr>
          <w:rFonts w:ascii="Arial" w:hAnsi="Arial" w:cs="Arial"/>
          <w:b/>
          <w:color w:val="auto"/>
        </w:rPr>
      </w:pPr>
      <w:r w:rsidRPr="00642E15">
        <w:rPr>
          <w:rFonts w:ascii="Arial" w:hAnsi="Arial" w:cs="Arial"/>
          <w:b/>
          <w:color w:val="auto"/>
        </w:rPr>
        <w:t>Work Item / Release:</w:t>
      </w:r>
      <w:r w:rsidRPr="00642E15">
        <w:rPr>
          <w:rFonts w:ascii="Arial" w:hAnsi="Arial" w:cs="Arial"/>
          <w:b/>
          <w:color w:val="auto"/>
        </w:rPr>
        <w:tab/>
      </w:r>
      <w:r w:rsidR="004C0202">
        <w:rPr>
          <w:rFonts w:ascii="Arial" w:hAnsi="Arial" w:cs="Arial"/>
          <w:b/>
          <w:color w:val="auto"/>
        </w:rPr>
        <w:t>5WWC</w:t>
      </w:r>
      <w:r w:rsidR="00414FBD" w:rsidRPr="00414FBD">
        <w:rPr>
          <w:rFonts w:ascii="Arial" w:hAnsi="Arial" w:cs="Arial"/>
          <w:b/>
          <w:color w:val="auto"/>
        </w:rPr>
        <w:t xml:space="preserve"> </w:t>
      </w:r>
      <w:r w:rsidR="003C0A3B" w:rsidRPr="00642E15">
        <w:rPr>
          <w:rFonts w:ascii="Arial" w:hAnsi="Arial" w:cs="Arial"/>
          <w:b/>
          <w:color w:val="auto"/>
        </w:rPr>
        <w:t xml:space="preserve">/ </w:t>
      </w:r>
      <w:r w:rsidR="00CC7F46">
        <w:rPr>
          <w:rFonts w:ascii="Arial" w:hAnsi="Arial" w:cs="Arial"/>
          <w:b/>
          <w:color w:val="auto"/>
        </w:rPr>
        <w:t>Rel-16</w:t>
      </w:r>
    </w:p>
    <w:p w:rsidR="00BD4063" w:rsidRDefault="00BD4063" w:rsidP="00BD4063">
      <w:pPr>
        <w:rPr>
          <w:rFonts w:ascii="Arial" w:hAnsi="Arial" w:cs="Arial"/>
        </w:rPr>
      </w:pPr>
      <w:r>
        <w:rPr>
          <w:rFonts w:ascii="Arial" w:hAnsi="Arial" w:cs="Arial"/>
          <w:i/>
        </w:rPr>
        <w:t>Abstract of the contribution:</w:t>
      </w:r>
      <w:r w:rsidR="00967F2E">
        <w:rPr>
          <w:rFonts w:ascii="Arial" w:hAnsi="Arial" w:cs="Arial"/>
          <w:b/>
          <w:color w:val="auto"/>
        </w:rPr>
        <w:t xml:space="preserve"> </w:t>
      </w:r>
      <w:r w:rsidR="003E372A">
        <w:rPr>
          <w:rFonts w:ascii="Arial" w:hAnsi="Arial" w:cs="Arial"/>
          <w:b/>
          <w:color w:val="auto"/>
        </w:rPr>
        <w:t xml:space="preserve">Update to </w:t>
      </w:r>
      <w:r w:rsidR="003E372A" w:rsidRPr="00B347DB">
        <w:rPr>
          <w:rFonts w:ascii="Arial" w:hAnsi="Arial" w:cs="Arial"/>
          <w:b/>
          <w:color w:val="auto"/>
          <w:lang w:eastAsia="zh-CN"/>
        </w:rPr>
        <w:t>Session Management procedures</w:t>
      </w:r>
      <w:r w:rsidR="003E372A">
        <w:rPr>
          <w:rFonts w:ascii="Arial" w:hAnsi="Arial" w:cs="Arial"/>
          <w:b/>
          <w:color w:val="auto"/>
          <w:lang w:eastAsia="zh-CN"/>
        </w:rPr>
        <w:t xml:space="preserve"> for RG</w:t>
      </w:r>
    </w:p>
    <w:p w:rsidR="00100E76" w:rsidRDefault="00035282" w:rsidP="00100E76">
      <w:pPr>
        <w:pStyle w:val="Heading1"/>
        <w:rPr>
          <w:lang w:eastAsia="zh-CN"/>
        </w:rPr>
      </w:pPr>
      <w:r w:rsidRPr="00642E15">
        <w:rPr>
          <w:lang w:eastAsia="zh-CN"/>
        </w:rPr>
        <w:t>Introduction</w:t>
      </w:r>
    </w:p>
    <w:p w:rsidR="00AC5ADE" w:rsidRDefault="00AC5ADE" w:rsidP="00AC5ADE">
      <w:pPr>
        <w:ind w:left="360"/>
      </w:pPr>
      <w:r w:rsidRPr="003353D4">
        <w:rPr>
          <w:highlight w:val="yellow"/>
        </w:rPr>
        <w:t>Generally</w:t>
      </w:r>
      <w:r>
        <w:t xml:space="preserve"> minor corrections</w:t>
      </w:r>
    </w:p>
    <w:p w:rsidR="00AC5ADE" w:rsidRDefault="00AC5ADE" w:rsidP="00AC5ADE">
      <w:pPr>
        <w:numPr>
          <w:ilvl w:val="0"/>
          <w:numId w:val="16"/>
        </w:numPr>
        <w:rPr>
          <w:ins w:id="0" w:author="LTHBM0" w:date="2019-05-06T21:18:00Z"/>
        </w:rPr>
      </w:pPr>
      <w:r>
        <w:t>Especially avoid repeating information already in 23.502</w:t>
      </w:r>
    </w:p>
    <w:p w:rsidR="00AC5ADE" w:rsidRDefault="00AC5ADE" w:rsidP="00AC5ADE">
      <w:pPr>
        <w:numPr>
          <w:ilvl w:val="0"/>
          <w:numId w:val="16"/>
        </w:numPr>
      </w:pPr>
      <w:ins w:id="1" w:author="LTHBM0" w:date="2019-05-06T21:18:00Z">
        <w:r>
          <w:t xml:space="preserve">NOTE: </w:t>
        </w:r>
        <w:r w:rsidRPr="0076077F">
          <w:t xml:space="preserve">step 1e in </w:t>
        </w:r>
        <w:r>
          <w:t xml:space="preserve">TS 23.502 [3] </w:t>
        </w:r>
        <w:r w:rsidRPr="0076077F">
          <w:t xml:space="preserve">clause 4.3.3.2 is </w:t>
        </w:r>
        <w:r>
          <w:t>not</w:t>
        </w:r>
        <w:r w:rsidRPr="0076077F">
          <w:t xml:space="preserve"> </w:t>
        </w:r>
        <w:r w:rsidRPr="0076077F">
          <w:t>applicable for W-5GAN case</w:t>
        </w:r>
      </w:ins>
    </w:p>
    <w:p w:rsidR="005536F1" w:rsidRDefault="005536F1" w:rsidP="005536F1">
      <w:pPr>
        <w:overflowPunct/>
        <w:autoSpaceDE/>
        <w:autoSpaceDN/>
        <w:adjustRightInd/>
        <w:spacing w:after="0"/>
        <w:textAlignment w:val="auto"/>
      </w:pPr>
      <w:bookmarkStart w:id="2" w:name="_GoBack"/>
      <w:bookmarkEnd w:id="2"/>
    </w:p>
    <w:p w:rsidR="001260F9" w:rsidRPr="00642E15" w:rsidRDefault="001260F9" w:rsidP="001260F9">
      <w:pPr>
        <w:pStyle w:val="Heading1"/>
        <w:rPr>
          <w:lang w:eastAsia="zh-CN"/>
        </w:rPr>
      </w:pPr>
      <w:r w:rsidRPr="00642E15">
        <w:rPr>
          <w:lang w:eastAsia="zh-CN"/>
        </w:rPr>
        <w:t>Proposal</w:t>
      </w:r>
    </w:p>
    <w:p w:rsidR="002B577E" w:rsidRDefault="0060410D" w:rsidP="00033569">
      <w:pPr>
        <w:pStyle w:val="B1"/>
        <w:ind w:left="0" w:firstLine="0"/>
        <w:rPr>
          <w:color w:val="auto"/>
          <w:lang w:eastAsia="zh-CN"/>
        </w:rPr>
      </w:pPr>
      <w:r w:rsidRPr="00642E15">
        <w:rPr>
          <w:color w:val="auto"/>
          <w:lang w:eastAsia="zh-CN"/>
        </w:rPr>
        <w:t>It is proposed to</w:t>
      </w:r>
      <w:r w:rsidR="00011E51">
        <w:rPr>
          <w:rFonts w:hint="eastAsia"/>
          <w:color w:val="auto"/>
          <w:lang w:eastAsia="zh-CN"/>
        </w:rPr>
        <w:t xml:space="preserve"> </w:t>
      </w:r>
      <w:r w:rsidR="004C0202">
        <w:rPr>
          <w:color w:val="auto"/>
          <w:lang w:eastAsia="zh-CN"/>
        </w:rPr>
        <w:t xml:space="preserve">update 23.316 as follows: </w:t>
      </w:r>
    </w:p>
    <w:p w:rsidR="001061F5" w:rsidRPr="008C362F" w:rsidRDefault="001061F5" w:rsidP="001061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rsidR="00B347DB" w:rsidRDefault="00B347DB" w:rsidP="00B347DB">
      <w:pPr>
        <w:pStyle w:val="Heading2"/>
      </w:pPr>
      <w:bookmarkStart w:id="3" w:name="_Toc6501232"/>
      <w:r w:rsidRPr="0076077F">
        <w:t>7.3</w:t>
      </w:r>
      <w:r w:rsidRPr="0076077F">
        <w:tab/>
        <w:t>Session Management procedures</w:t>
      </w:r>
      <w:bookmarkEnd w:id="3"/>
    </w:p>
    <w:p w:rsidR="00B347DB" w:rsidRPr="0076077F" w:rsidRDefault="00B347DB" w:rsidP="00B347DB">
      <w:pPr>
        <w:pStyle w:val="Heading4"/>
        <w:rPr>
          <w:ins w:id="4" w:author="LTHEM2" w:date="2019-04-19T13:38:00Z"/>
        </w:rPr>
      </w:pPr>
      <w:ins w:id="5" w:author="LTHEM2" w:date="2019-04-19T13:38:00Z">
        <w:r w:rsidRPr="0076077F">
          <w:t>7.3.</w:t>
        </w:r>
        <w:r>
          <w:t>0</w:t>
        </w:r>
        <w:r w:rsidRPr="0076077F">
          <w:tab/>
        </w:r>
        <w:r>
          <w:t>General</w:t>
        </w:r>
      </w:ins>
    </w:p>
    <w:p w:rsidR="00B347DB" w:rsidRPr="0076077F" w:rsidRDefault="00B347DB" w:rsidP="00B347DB">
      <w:del w:id="6" w:author="LTHEM2" w:date="2019-04-19T13:38:00Z">
        <w:r w:rsidRPr="001F505B" w:rsidDel="00B347DB">
          <w:delText>Editor</w:delText>
        </w:r>
        <w:r w:rsidDel="00B347DB">
          <w:delText>'</w:delText>
        </w:r>
        <w:r w:rsidRPr="001F505B" w:rsidDel="00B347DB">
          <w:delText>s note:</w:delText>
        </w:r>
        <w:r w:rsidDel="00B347DB">
          <w:tab/>
        </w:r>
      </w:del>
      <w:r w:rsidRPr="0076077F">
        <w:t xml:space="preserve">This clause includes delta for Session Management procedure </w:t>
      </w:r>
      <w:r>
        <w:t>defined in TS 23.502 [3] clause 4.3 for 5G-RG and FN-RG.</w:t>
      </w:r>
    </w:p>
    <w:p w:rsidR="00B347DB" w:rsidRPr="0076077F" w:rsidRDefault="00B347DB" w:rsidP="00B347DB">
      <w:pPr>
        <w:pStyle w:val="Heading4"/>
      </w:pPr>
      <w:bookmarkStart w:id="7" w:name="_Toc6501233"/>
      <w:r w:rsidRPr="0076077F">
        <w:t>7.3.1</w:t>
      </w:r>
      <w:r w:rsidRPr="0076077F">
        <w:tab/>
        <w:t>5G-RG Requested PDU Session Establishment via W-5GAN</w:t>
      </w:r>
      <w:bookmarkEnd w:id="7"/>
    </w:p>
    <w:p w:rsidR="00B347DB" w:rsidRDefault="00B347DB" w:rsidP="00B347DB">
      <w:r w:rsidRPr="00B347DB">
        <w:t xml:space="preserve">Clause 7.3.1 specifies how a 5G-RG can establish a PDU Session via </w:t>
      </w:r>
      <w:proofErr w:type="gramStart"/>
      <w:r w:rsidRPr="00B347DB">
        <w:t>an</w:t>
      </w:r>
      <w:proofErr w:type="gramEnd"/>
      <w:r w:rsidRPr="00B347DB">
        <w:t xml:space="preserve"> W-5GAN as well as to hand over an existing PDU Session between 3GPP access and W-5GAN. The procedure applies in non-roaming scenarios.</w:t>
      </w:r>
    </w:p>
    <w:p w:rsidR="00B347DB" w:rsidRDefault="00B347DB" w:rsidP="00B347DB">
      <w:r>
        <w:t>The PDU Session Establishment procedure specified in TS 23.502 [3] clause 4.3.2.2.1 applies with the following changes.</w:t>
      </w:r>
    </w:p>
    <w:p w:rsidR="00B347DB" w:rsidRPr="0076077F" w:rsidRDefault="00B347DB" w:rsidP="00B347DB">
      <w:pPr>
        <w:pStyle w:val="TH"/>
      </w:pPr>
      <w:r>
        <w:object w:dxaOrig="10710" w:dyaOrig="68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pt;height:287pt" o:ole="">
            <v:imagedata r:id="rId8" o:title=""/>
          </v:shape>
          <o:OLEObject Type="Embed" ProgID="Visio.Drawing.15" ShapeID="_x0000_i1025" DrawAspect="Content" ObjectID="_1618682807" r:id="rId9"/>
        </w:object>
      </w:r>
    </w:p>
    <w:p w:rsidR="00B347DB" w:rsidRPr="0076077F" w:rsidRDefault="00B347DB" w:rsidP="00B347DB">
      <w:pPr>
        <w:pStyle w:val="TF"/>
        <w:rPr>
          <w:lang w:val="fr-FR"/>
        </w:rPr>
      </w:pPr>
      <w:r w:rsidRPr="0076077F">
        <w:rPr>
          <w:lang w:val="fr-FR"/>
        </w:rPr>
        <w:t>Figure 7.3.1-</w:t>
      </w:r>
      <w:proofErr w:type="gramStart"/>
      <w:r w:rsidRPr="0076077F">
        <w:rPr>
          <w:lang w:val="fr-FR"/>
        </w:rPr>
        <w:t>1:</w:t>
      </w:r>
      <w:proofErr w:type="gramEnd"/>
      <w:r w:rsidRPr="0076077F">
        <w:rPr>
          <w:lang w:val="fr-FR"/>
        </w:rPr>
        <w:t xml:space="preserve"> 5G-RG PDU Session establishment via W-5GAN</w:t>
      </w:r>
    </w:p>
    <w:p w:rsidR="00B347DB" w:rsidRDefault="00B347DB" w:rsidP="00B347DB">
      <w:pPr>
        <w:pStyle w:val="EditorsNote"/>
      </w:pPr>
      <w:r>
        <w:t>Editor's note:</w:t>
      </w:r>
      <w:r>
        <w:tab/>
        <w:t>Applicability of multi-access PDU sessions is FFS.</w:t>
      </w:r>
    </w:p>
    <w:p w:rsidR="00B347DB" w:rsidRDefault="00B347DB" w:rsidP="00B347DB">
      <w:pPr>
        <w:pStyle w:val="B1"/>
      </w:pPr>
      <w:r>
        <w:t>1.</w:t>
      </w:r>
      <w:r>
        <w:tab/>
        <w:t xml:space="preserve">The 5G-RG shall send a PDU Session Establishment Request </w:t>
      </w:r>
      <w:del w:id="8" w:author="LTHEM2" w:date="2019-04-19T13:46:00Z">
        <w:r w:rsidDel="00B347DB">
          <w:delText>(PDU session ID, Requested PDU Session Type, a Requested SSC mode, 5GSM Capability PCO, SM PDU DN Request Container, Number Of Packet Filters)</w:delText>
        </w:r>
      </w:del>
      <w:r>
        <w:t xml:space="preserve"> message to AMF as specified in step 1 of clause 4.3.2.2.1. This message shall be sent to W-AGF via the W-CP signalling connection and the W-AGF shall transparently forward it in a N2 Uplink NAS transport message (NAS message, User location information, W-AGF identities) to AMF in the 5GC. The W-AGF identities parameter may be included by the W-AGF and carries a list of identities of W-AGF serving the 5G-RG for the PDU session that is established and can be used by SMF in step 8 in TS 23.502 [3] clause 4.3.2.2.1 as input to select an UPF.</w:t>
      </w:r>
      <w:r w:rsidR="00F376C8">
        <w:t xml:space="preserve"> </w:t>
      </w:r>
      <w:ins w:id="9" w:author="LTHBM0" w:date="2019-04-26T18:36:00Z">
        <w:r w:rsidR="00F376C8">
          <w:t xml:space="preserve">In case the 5G-RG </w:t>
        </w:r>
      </w:ins>
      <w:ins w:id="10" w:author="LTHBM0" w:date="2019-04-26T18:37:00Z">
        <w:r w:rsidR="00F376C8">
          <w:t xml:space="preserve">needs Hybrid Access for the PDU Session, the 5G-RG requests a MA PDU Session as defined in </w:t>
        </w:r>
      </w:ins>
      <w:ins w:id="11" w:author="LTHBM0" w:date="2019-04-26T18:38:00Z">
        <w:r w:rsidR="00F376C8">
          <w:t>TS 23.501 [2] clause </w:t>
        </w:r>
      </w:ins>
      <w:ins w:id="12" w:author="LTHBM0" w:date="2019-04-26T18:41:00Z">
        <w:r w:rsidR="007A2B67">
          <w:t>5.32.</w:t>
        </w:r>
      </w:ins>
    </w:p>
    <w:p w:rsidR="00B347DB" w:rsidRDefault="00B347DB" w:rsidP="00B347DB">
      <w:pPr>
        <w:pStyle w:val="B1"/>
      </w:pPr>
      <w:r>
        <w:t>2a.</w:t>
      </w:r>
      <w:r>
        <w:tab/>
        <w:t xml:space="preserve">Steps 2-11 specified in TS 23.502 [3] clause 4.3.2.2.1 are executed according to the PDU Session Establishment procedure over 3GPP access with the deviation that in step 3 an additional parameter with a list of W-AGF identities can be sent from AMF to SMF. SMF can use it in step 8 </w:t>
      </w:r>
      <w:r w:rsidR="00F376C8">
        <w:t xml:space="preserve">of </w:t>
      </w:r>
      <w:ins w:id="13" w:author="LTHBM0" w:date="2019-04-26T18:30:00Z">
        <w:r w:rsidR="00F376C8">
          <w:t xml:space="preserve">TS 23.502 [3] clause 4.3.2.2.1 </w:t>
        </w:r>
      </w:ins>
      <w:r>
        <w:t>for UPF selection.</w:t>
      </w:r>
    </w:p>
    <w:p w:rsidR="007A2B67" w:rsidRDefault="00B347DB" w:rsidP="007A2B67">
      <w:pPr>
        <w:pStyle w:val="B1"/>
        <w:rPr>
          <w:ins w:id="14" w:author="LTHBM0" w:date="2019-04-26T18:42:00Z"/>
        </w:rPr>
      </w:pPr>
      <w:r>
        <w:t>2b.</w:t>
      </w:r>
      <w:r>
        <w:tab/>
        <w:t xml:space="preserve">As described in step 12 of </w:t>
      </w:r>
      <w:ins w:id="15" w:author="LTHBM0" w:date="2019-04-26T18:41:00Z">
        <w:r w:rsidR="007A2B67">
          <w:t xml:space="preserve">TS 23.502 [3] </w:t>
        </w:r>
      </w:ins>
      <w:r>
        <w:t xml:space="preserve">clause 4.3.2.2.1, the AMF shall </w:t>
      </w:r>
      <w:ins w:id="16" w:author="LTHEM2" w:date="2019-04-19T13:39:00Z">
        <w:r>
          <w:t xml:space="preserve">on behalf of the SMF </w:t>
        </w:r>
      </w:ins>
      <w:r>
        <w:t xml:space="preserve">send a N2 PDU Session Request message </w:t>
      </w:r>
      <w:del w:id="17" w:author="LTHEM2" w:date="2019-04-19T13:38:00Z">
        <w:r w:rsidRPr="00B0228A" w:rsidDel="00B347DB">
          <w:delText>(N2 SM information (PDU Session ID, QFI(s), QoS Profile(s), CN Tunnel Info, S-NSSAI from the Allowed NSSAI, Subscribed-Session-TMBR, PDU Session Type, User Plane Security Enforcement information, UE Integrity Protection Maximum Data Rate), N1 SM container (PDU Session Establishment Accept (QoS Rule(s) and QoS Flow level QoS parameters if needed for the QoS Flow(s) associated with the QoS rule(s), selected SSC mode, S-NSSAI(s), DNN, allocated IPv4 address, interface identifier, Session-AMBR, selected PDU Session Type, Reflective QoS Timer (if available), P-CSCF address(es)))</w:delText>
        </w:r>
      </w:del>
      <w:r>
        <w:t xml:space="preserve"> to W-AGF to establish the access resources for this PDU Session.</w:t>
      </w:r>
      <w:ins w:id="18" w:author="LTHEM2" w:date="2019-04-19T13:39:00Z">
        <w:r>
          <w:t xml:space="preserve"> </w:t>
        </w:r>
      </w:ins>
      <w:ins w:id="19" w:author="LTHBM0" w:date="2019-04-26T18:42:00Z">
        <w:r w:rsidR="007A2B67">
          <w:t>The differences with step 11/12 of TS 23.502 [3] clause 4.3.2.2.1 are</w:t>
        </w:r>
      </w:ins>
    </w:p>
    <w:p w:rsidR="007A2B67" w:rsidRDefault="007A2B67" w:rsidP="007A2B67">
      <w:pPr>
        <w:pStyle w:val="B3"/>
        <w:rPr>
          <w:ins w:id="20" w:author="LTHBM0" w:date="2019-04-26T18:42:00Z"/>
        </w:rPr>
      </w:pPr>
      <w:ins w:id="21" w:author="LTHBM0" w:date="2019-04-26T18:42:00Z">
        <w:r>
          <w:t>-</w:t>
        </w:r>
        <w:r>
          <w:tab/>
          <w:t>N2 SM information does not contain (User Plane Security Enforcement information, UE Integrity Protection Maximum Data Rate, RSN</w:t>
        </w:r>
        <w:r w:rsidRPr="00050CA8">
          <w:t>)</w:t>
        </w:r>
        <w:r>
          <w:t xml:space="preserve"> which do not apply top Wireline access</w:t>
        </w:r>
      </w:ins>
    </w:p>
    <w:p w:rsidR="007A2B67" w:rsidRDefault="007A2B67">
      <w:pPr>
        <w:pStyle w:val="B3"/>
        <w:rPr>
          <w:ins w:id="22" w:author="LTHBM0" w:date="2019-04-26T18:42:00Z"/>
        </w:rPr>
        <w:pPrChange w:id="23" w:author="LTHEM2" w:date="2019-04-19T13:42:00Z">
          <w:pPr>
            <w:pStyle w:val="B1"/>
          </w:pPr>
        </w:pPrChange>
      </w:pPr>
      <w:ins w:id="24" w:author="LTHBM0" w:date="2019-04-26T18:42:00Z">
        <w:r>
          <w:t>-</w:t>
        </w:r>
        <w:r>
          <w:tab/>
          <w:t xml:space="preserve">N2 SM information does not contain a </w:t>
        </w:r>
        <w:r w:rsidRPr="00050CA8">
          <w:rPr>
            <w:lang w:eastAsia="zh-CN"/>
          </w:rPr>
          <w:t>Session</w:t>
        </w:r>
        <w:r w:rsidRPr="00050CA8">
          <w:t>-AMBR</w:t>
        </w:r>
        <w:r>
          <w:t xml:space="preserve"> but a </w:t>
        </w:r>
        <w:r w:rsidRPr="00050CA8">
          <w:rPr>
            <w:lang w:eastAsia="zh-CN"/>
          </w:rPr>
          <w:t>Session</w:t>
        </w:r>
        <w:r w:rsidRPr="00050CA8">
          <w:t>-</w:t>
        </w:r>
        <w:r>
          <w:t>T</w:t>
        </w:r>
        <w:r w:rsidRPr="00050CA8">
          <w:t>MBR,</w:t>
        </w:r>
      </w:ins>
    </w:p>
    <w:p w:rsidR="00B347DB" w:rsidRDefault="00B347DB" w:rsidP="007A2B67">
      <w:pPr>
        <w:pStyle w:val="B1"/>
      </w:pPr>
    </w:p>
    <w:p w:rsidR="00B347DB" w:rsidRDefault="00B347DB" w:rsidP="00B347DB">
      <w:pPr>
        <w:pStyle w:val="B1"/>
      </w:pPr>
      <w:r>
        <w:t>3.</w:t>
      </w:r>
      <w:r>
        <w:tab/>
        <w:t>Based on its own policies and configuration and based on the QoS flows and QoS parameters received in the previous step, the W-AGF shall determine what W-UP resources are needed for the PDU session. For example, the W-AGF may decide to establish one W-UP resource and associate all QoS profiles with this W-UP resource. In this case, all QoS Flows of the PDU Session would be transferred over one W-UP resource.</w:t>
      </w:r>
    </w:p>
    <w:p w:rsidR="00B347DB" w:rsidRDefault="00B347DB" w:rsidP="00B347DB">
      <w:pPr>
        <w:pStyle w:val="B1"/>
      </w:pPr>
      <w:r>
        <w:t>4a.</w:t>
      </w:r>
      <w:r>
        <w:tab/>
        <w:t>The W-AGF sets up the W-UP resources for the PDU session. This step is specified by BBF for W-5BGAN and by CableLabs for W-5GCAN. The access dependent W-UP resource setup procedure shall provide the identity of the PDU Session associated with the W-UP resource. The W-UP resource setup procedure should support to bind W-UP resources to individual QFI(s) as specified in clause 4.4. The W-UP resource request may also contain other access layer information (e.g., VLAN id) specific for the W5GAN.</w:t>
      </w:r>
    </w:p>
    <w:p w:rsidR="00B347DB" w:rsidRDefault="00B347DB" w:rsidP="00B347DB">
      <w:pPr>
        <w:pStyle w:val="B1"/>
      </w:pPr>
      <w:r>
        <w:t>5.</w:t>
      </w:r>
      <w:r>
        <w:tab/>
        <w:t>After all W-UP resources are established, the W-AGF shall forward to 5G-RG via the W-CP signalling connection the PDU Session Establishment Accept message received in step 2b.</w:t>
      </w:r>
    </w:p>
    <w:p w:rsidR="00B347DB" w:rsidRDefault="00B347DB" w:rsidP="00B347DB">
      <w:pPr>
        <w:pStyle w:val="B1"/>
      </w:pPr>
      <w:r>
        <w:t>6.</w:t>
      </w:r>
      <w:r>
        <w:tab/>
        <w:t>The W-AGF shall send to AMF an N2 PDU Session Request Resource Setup Response (PDU Session ID, AN Tunnel Info, List of accepted/rejected QFI(s)</w:t>
      </w:r>
      <w:del w:id="25" w:author="LTHEM2" w:date="2019-04-19T13:47:00Z">
        <w:r w:rsidDel="00B347DB">
          <w:delText xml:space="preserve">, User Plane </w:delText>
        </w:r>
        <w:r w:rsidRPr="00A33C5A" w:rsidDel="00B347DB">
          <w:delText>Security</w:delText>
        </w:r>
        <w:r w:rsidDel="00B347DB">
          <w:delText xml:space="preserve"> Enforcement Policy Notification</w:delText>
        </w:r>
      </w:del>
      <w:r>
        <w:t>).</w:t>
      </w:r>
    </w:p>
    <w:p w:rsidR="00B347DB" w:rsidRDefault="00B347DB" w:rsidP="00B347DB">
      <w:pPr>
        <w:pStyle w:val="B1"/>
      </w:pPr>
      <w:r>
        <w:t>7.</w:t>
      </w:r>
      <w:r>
        <w:tab/>
        <w:t>All steps specified in TS 23.502 [3] clause 4.3.2.2.1 after step 14 are executed according to the PDU Session Establishment procedure over 3GPP access.</w:t>
      </w:r>
    </w:p>
    <w:p w:rsidR="00B347DB" w:rsidRPr="0076077F" w:rsidRDefault="00B347DB" w:rsidP="00B347DB">
      <w:pPr>
        <w:pStyle w:val="Heading4"/>
      </w:pPr>
      <w:bookmarkStart w:id="26" w:name="_Toc6501234"/>
      <w:r w:rsidRPr="0076077F">
        <w:t>7.3.1.2</w:t>
      </w:r>
      <w:r w:rsidRPr="0076077F">
        <w:tab/>
        <w:t>PDU Session Establishment with ACS Discovery</w:t>
      </w:r>
      <w:bookmarkEnd w:id="26"/>
    </w:p>
    <w:p w:rsidR="00B347DB" w:rsidRDefault="00B347DB" w:rsidP="00B347DB">
      <w:r>
        <w:t xml:space="preserve">This clause specifies how a 5G-RG can establish a PDU Session with ACS Discovery. The ACS discovery mechanism is </w:t>
      </w:r>
      <w:ins w:id="27" w:author="LTHEM2" w:date="2019-04-19T13:54:00Z">
        <w:r w:rsidR="009A29EB">
          <w:t xml:space="preserve">further </w:t>
        </w:r>
      </w:ins>
      <w:r>
        <w:t>specified in clause 9.</w:t>
      </w:r>
      <w:ins w:id="28" w:author="LTHEM2" w:date="2019-04-19T13:53:00Z">
        <w:r w:rsidR="009A29EB">
          <w:t>6</w:t>
        </w:r>
      </w:ins>
      <w:del w:id="29" w:author="LTHEM2" w:date="2019-04-19T13:53:00Z">
        <w:r w:rsidDel="009A29EB">
          <w:delText>8</w:delText>
        </w:r>
      </w:del>
      <w:r>
        <w:t>.2.</w:t>
      </w:r>
    </w:p>
    <w:p w:rsidR="00B347DB" w:rsidRDefault="00B347DB" w:rsidP="00B347DB">
      <w:r>
        <w:t>When a 5G-RG performs ACS Discovery during PDU session establishment procedure, the UE Requested PDU Session Establishment via 3GPP Access as described in TS 23.502 [3] clause 4.3.2.2.1 is used, with the following differences:</w:t>
      </w:r>
    </w:p>
    <w:p w:rsidR="00B347DB" w:rsidRDefault="00B347DB" w:rsidP="00B347DB">
      <w:pPr>
        <w:pStyle w:val="B1"/>
      </w:pPr>
      <w:r>
        <w:t>-</w:t>
      </w:r>
      <w:r>
        <w:tab/>
        <w:t>UE is replaced by 5G-RG.</w:t>
      </w:r>
    </w:p>
    <w:p w:rsidR="00B347DB" w:rsidRDefault="00B347DB" w:rsidP="00B347DB">
      <w:pPr>
        <w:pStyle w:val="B1"/>
      </w:pPr>
      <w:r>
        <w:t>-</w:t>
      </w:r>
      <w:r>
        <w:tab/>
        <w:t xml:space="preserve">In FWA scenario the (R)AN is replaced by NG RAN access network, in wireline scenario the (R)AN is replaced by W-5GAN (as described in clause 6.2.3.1) and in HA scenario the (R)AN represents the selected access where to </w:t>
      </w:r>
      <w:proofErr w:type="gramStart"/>
      <w:r>
        <w:t>established</w:t>
      </w:r>
      <w:proofErr w:type="gramEnd"/>
      <w:r>
        <w:t xml:space="preserve"> the PDU session.</w:t>
      </w:r>
    </w:p>
    <w:p w:rsidR="00B347DB" w:rsidRDefault="00B347DB" w:rsidP="00B347DB">
      <w:pPr>
        <w:pStyle w:val="B1"/>
      </w:pPr>
      <w:r>
        <w:t>-</w:t>
      </w:r>
      <w:r>
        <w:tab/>
        <w:t>Step 1. When the 5G-RG sends the PDU session establishment request it includes the DNN which is corresponding to the ACS (per local configuration or per URSP policies). The UE may send in PCO a request to provide ACS information. The UE may include the ACS information request in a DHCP request sent after PDU Session has been established.</w:t>
      </w:r>
    </w:p>
    <w:p w:rsidR="00B347DB" w:rsidRDefault="00B347DB" w:rsidP="00B347DB">
      <w:pPr>
        <w:pStyle w:val="B1"/>
      </w:pPr>
      <w:r>
        <w:t>-</w:t>
      </w:r>
      <w:r>
        <w:tab/>
        <w:t>Step 4. The UDM may send the ACS information to the SMF together with the subscription data based on the DNN.</w:t>
      </w:r>
    </w:p>
    <w:p w:rsidR="00B347DB" w:rsidRDefault="00B347DB" w:rsidP="00B347DB">
      <w:pPr>
        <w:pStyle w:val="B1"/>
      </w:pPr>
      <w:r>
        <w:t>-</w:t>
      </w:r>
      <w:r>
        <w:tab/>
        <w:t>Step 10. The SMF includes the ACS information in the N1 SM information (PCO) if it has been requested by the UE in step 1 and if it is available at the SMF (if received in Step4).</w:t>
      </w:r>
    </w:p>
    <w:p w:rsidR="00B347DB" w:rsidRDefault="00B347DB" w:rsidP="00B347DB">
      <w:pPr>
        <w:pStyle w:val="B1"/>
      </w:pPr>
      <w:r>
        <w:t>-</w:t>
      </w:r>
      <w:r>
        <w:tab/>
        <w:t>Step 19: The 5G-RG may request to receive ACS information via DHCP as described in clause 9.</w:t>
      </w:r>
      <w:ins w:id="30" w:author="LTHEM2" w:date="2019-04-19T13:54:00Z">
        <w:r w:rsidR="009A29EB">
          <w:t>6</w:t>
        </w:r>
      </w:ins>
      <w:del w:id="31" w:author="LTHEM2" w:date="2019-04-19T13:54:00Z">
        <w:r w:rsidDel="009A29EB">
          <w:delText>8</w:delText>
        </w:r>
      </w:del>
      <w:r>
        <w:t>.2.</w:t>
      </w:r>
    </w:p>
    <w:p w:rsidR="00B347DB" w:rsidRDefault="00B347DB" w:rsidP="00B347DB">
      <w:pPr>
        <w:pStyle w:val="B1"/>
      </w:pPr>
      <w:r>
        <w:t>-</w:t>
      </w:r>
      <w:r>
        <w:tab/>
        <w:t>The 5G-RG uses the selected ACS information to establish connection with the ACS.</w:t>
      </w:r>
    </w:p>
    <w:p w:rsidR="00B347DB" w:rsidRPr="0076077F" w:rsidRDefault="00B347DB" w:rsidP="00B347DB">
      <w:pPr>
        <w:pStyle w:val="NO"/>
      </w:pPr>
      <w:r w:rsidRPr="0076077F">
        <w:t>NOTE:</w:t>
      </w:r>
      <w:r>
        <w:tab/>
      </w:r>
      <w:r w:rsidRPr="0076077F">
        <w:t>The ACS discovery via PCO or via DHCP are mutually exclusive.</w:t>
      </w:r>
    </w:p>
    <w:p w:rsidR="00B347DB" w:rsidRPr="0076077F" w:rsidRDefault="00B347DB" w:rsidP="00B347DB">
      <w:pPr>
        <w:pStyle w:val="Heading4"/>
      </w:pPr>
      <w:bookmarkStart w:id="32" w:name="_Toc6501235"/>
      <w:r w:rsidRPr="0076077F">
        <w:t>7.3.2</w:t>
      </w:r>
      <w:r w:rsidRPr="0076077F">
        <w:tab/>
        <w:t>5G-RG or Network Requested PDU Session Modification via W-5GAN</w:t>
      </w:r>
      <w:bookmarkEnd w:id="32"/>
    </w:p>
    <w:p w:rsidR="00B347DB" w:rsidRDefault="00B347DB" w:rsidP="00B347DB">
      <w:r>
        <w:t xml:space="preserve">The UE or network requested PDU Session Modification procedure via </w:t>
      </w:r>
      <w:ins w:id="33" w:author="LTHEM2" w:date="2019-04-19T13:54:00Z">
        <w:r w:rsidR="009A29EB" w:rsidRPr="0076077F">
          <w:t>W-5GAN</w:t>
        </w:r>
        <w:r w:rsidR="009A29EB" w:rsidDel="009A29EB">
          <w:t xml:space="preserve"> </w:t>
        </w:r>
      </w:ins>
      <w:del w:id="34" w:author="LTHEM2" w:date="2019-04-19T13:54:00Z">
        <w:r w:rsidDel="009A29EB">
          <w:delText xml:space="preserve">untrusted non-3GPP access </w:delText>
        </w:r>
      </w:del>
      <w:r>
        <w:t>is depicted in figure 7.3.2-1. The procedure applies in non-roaming scenarios.</w:t>
      </w:r>
    </w:p>
    <w:p w:rsidR="00B347DB" w:rsidRDefault="00B347DB" w:rsidP="00B347DB">
      <w:r>
        <w:t>The procedure below is based on the PDU Session Modification procedure specified in TS 23.502 [3] clause 4.3.3.2.</w:t>
      </w:r>
    </w:p>
    <w:p w:rsidR="00B347DB" w:rsidRPr="0076077F" w:rsidRDefault="00B347DB" w:rsidP="00B347DB">
      <w:pPr>
        <w:pStyle w:val="TH"/>
      </w:pPr>
      <w:r w:rsidRPr="0076077F">
        <w:object w:dxaOrig="10726" w:dyaOrig="9765">
          <v:shape id="_x0000_i1026" type="#_x0000_t75" style="width:426pt;height:387.5pt" o:ole="">
            <v:imagedata r:id="rId10" o:title=""/>
          </v:shape>
          <o:OLEObject Type="Embed" ProgID="Visio.Drawing.15" ShapeID="_x0000_i1026" DrawAspect="Content" ObjectID="_1618682808" r:id="rId11"/>
        </w:object>
      </w:r>
    </w:p>
    <w:p w:rsidR="00B347DB" w:rsidRPr="0076077F" w:rsidRDefault="00B347DB" w:rsidP="00B347DB">
      <w:pPr>
        <w:pStyle w:val="TF"/>
      </w:pPr>
      <w:r w:rsidRPr="0076077F">
        <w:t>Figure 7.3.2-1: 5G-RG or Network Requested PDU Session Modification via W-5GAN</w:t>
      </w:r>
    </w:p>
    <w:p w:rsidR="00B347DB" w:rsidRDefault="00B347DB" w:rsidP="00B347DB">
      <w:pPr>
        <w:pStyle w:val="B1"/>
      </w:pPr>
      <w:r>
        <w:t>1.</w:t>
      </w:r>
      <w:r>
        <w:tab/>
        <w:t xml:space="preserve">If the PDU Session Modification procedure is initiated by the </w:t>
      </w:r>
      <w:del w:id="35" w:author="LTHBM0" w:date="2019-05-06T21:15:00Z">
        <w:r w:rsidDel="00AC5ADE">
          <w:delText>UE</w:delText>
        </w:r>
      </w:del>
      <w:ins w:id="36" w:author="LTHBM0" w:date="2019-05-06T21:16:00Z">
        <w:r w:rsidR="00AC5ADE">
          <w:t>5G-</w:t>
        </w:r>
      </w:ins>
      <w:ins w:id="37" w:author="LTHBM0" w:date="2019-05-06T21:15:00Z">
        <w:r w:rsidR="00AC5ADE">
          <w:t>RG</w:t>
        </w:r>
      </w:ins>
      <w:r>
        <w:t xml:space="preserve">, the </w:t>
      </w:r>
      <w:del w:id="38" w:author="LTHBM0" w:date="2019-05-06T21:16:00Z">
        <w:r w:rsidDel="00AC5ADE">
          <w:delText xml:space="preserve">UE </w:delText>
        </w:r>
      </w:del>
      <w:ins w:id="39" w:author="LTHBM0" w:date="2019-05-06T21:16:00Z">
        <w:r w:rsidR="00AC5ADE">
          <w:t>5G-RG</w:t>
        </w:r>
        <w:r w:rsidR="00AC5ADE">
          <w:t xml:space="preserve"> </w:t>
        </w:r>
      </w:ins>
      <w:r>
        <w:t>shall send a PDU Session Modification Request message to AMF as specified in TS 23.502 [3] step 1 of clause 4.3.2.2. The message shall be sent to W-AGF via W-CP signalling connection. The W-AGF shall transparently forward the PDU Session Modification Request to AMF/SMF.</w:t>
      </w:r>
    </w:p>
    <w:p w:rsidR="00B347DB" w:rsidRDefault="00B347DB" w:rsidP="00B347DB">
      <w:pPr>
        <w:pStyle w:val="B1"/>
      </w:pPr>
      <w:r>
        <w:t>2.</w:t>
      </w:r>
      <w:r>
        <w:tab/>
        <w:t xml:space="preserve">The steps 1a (from AMF) to 1d and steps 2-3 as per the PDU Session Modification procedure in </w:t>
      </w:r>
      <w:ins w:id="40" w:author="LTHBM0" w:date="2019-05-06T21:17:00Z">
        <w:r w:rsidR="00AC5ADE">
          <w:t xml:space="preserve">TS 23.502 [3] </w:t>
        </w:r>
      </w:ins>
      <w:r>
        <w:t>clause 4.3.3.2 are executed.</w:t>
      </w:r>
    </w:p>
    <w:p w:rsidR="00B347DB" w:rsidRPr="0076077F" w:rsidRDefault="00B347DB" w:rsidP="00AC5ADE">
      <w:pPr>
        <w:pStyle w:val="NO"/>
        <w:pPrChange w:id="41" w:author="LTHBM0" w:date="2019-05-06T21:17:00Z">
          <w:pPr>
            <w:pStyle w:val="EditorsNote"/>
          </w:pPr>
        </w:pPrChange>
      </w:pPr>
      <w:del w:id="42" w:author="LTHBM0" w:date="2019-05-06T21:16:00Z">
        <w:r w:rsidRPr="001F505B" w:rsidDel="00AC5ADE">
          <w:delText>Editor</w:delText>
        </w:r>
        <w:r w:rsidDel="00AC5ADE">
          <w:delText>'</w:delText>
        </w:r>
        <w:r w:rsidRPr="001F505B" w:rsidDel="00AC5ADE">
          <w:delText>s note:</w:delText>
        </w:r>
        <w:r w:rsidDel="00AC5ADE">
          <w:tab/>
        </w:r>
        <w:r w:rsidRPr="0076077F" w:rsidDel="00AC5ADE">
          <w:delText xml:space="preserve">FFS if </w:delText>
        </w:r>
      </w:del>
      <w:ins w:id="43" w:author="LTHBM0" w:date="2019-05-06T21:17:00Z">
        <w:r w:rsidR="00AC5ADE">
          <w:t xml:space="preserve">NOTE: </w:t>
        </w:r>
      </w:ins>
      <w:r w:rsidRPr="0076077F">
        <w:t xml:space="preserve">step 1e in </w:t>
      </w:r>
      <w:ins w:id="44" w:author="LTHBM0" w:date="2019-05-06T21:18:00Z">
        <w:r w:rsidR="00AC5ADE">
          <w:t xml:space="preserve">TS 23.502 [3] </w:t>
        </w:r>
      </w:ins>
      <w:r w:rsidRPr="0076077F">
        <w:t xml:space="preserve">clause 4.3.3.2 is </w:t>
      </w:r>
      <w:del w:id="45" w:author="LTHBM0" w:date="2019-05-06T21:17:00Z">
        <w:r w:rsidRPr="0076077F" w:rsidDel="00AC5ADE">
          <w:delText xml:space="preserve">also </w:delText>
        </w:r>
      </w:del>
      <w:ins w:id="46" w:author="LTHBM0" w:date="2019-05-06T21:17:00Z">
        <w:r w:rsidR="00AC5ADE">
          <w:t>not</w:t>
        </w:r>
        <w:r w:rsidR="00AC5ADE" w:rsidRPr="0076077F">
          <w:t xml:space="preserve"> </w:t>
        </w:r>
      </w:ins>
      <w:r w:rsidRPr="0076077F">
        <w:t>applicable for W-5GAN case</w:t>
      </w:r>
      <w:del w:id="47" w:author="LTHBM0" w:date="2019-05-06T21:17:00Z">
        <w:r w:rsidRPr="0076077F" w:rsidDel="00AC5ADE">
          <w:delText xml:space="preserve">? </w:delText>
        </w:r>
        <w:r w:rsidDel="00AC5ADE">
          <w:delText>i</w:delText>
        </w:r>
        <w:r w:rsidRPr="0076077F" w:rsidDel="00AC5ADE">
          <w:delText>.e. is there any case where the W-AGF need to do AN initiated modification?</w:delText>
        </w:r>
      </w:del>
    </w:p>
    <w:p w:rsidR="00B347DB" w:rsidRDefault="00B347DB" w:rsidP="00B347DB">
      <w:pPr>
        <w:pStyle w:val="B1"/>
      </w:pPr>
      <w:r>
        <w:t>3.</w:t>
      </w:r>
      <w:r>
        <w:tab/>
        <w:t>The AMF sends N2 PDU Session Request (N2 SM information received from SMF, NAS message) message to the W-AGF. This step is the same as step 4 in clause 4.3.3.2.</w:t>
      </w:r>
    </w:p>
    <w:p w:rsidR="00B347DB" w:rsidRDefault="00B347DB" w:rsidP="00B347DB">
      <w:pPr>
        <w:pStyle w:val="B1"/>
      </w:pPr>
      <w:r>
        <w:t>4.</w:t>
      </w:r>
      <w:r>
        <w:tab/>
        <w:t>The W-AGF may issue W-CP resource modification procedure (out of scope of 3GPP) with the 5G-RG that is related with the information received from SMF. Based on the N2 SM information received from the SMF, the W-AGF may perform following:</w:t>
      </w:r>
    </w:p>
    <w:p w:rsidR="00B347DB" w:rsidRDefault="00B347DB" w:rsidP="00B347DB">
      <w:pPr>
        <w:pStyle w:val="B1"/>
      </w:pPr>
      <w:r>
        <w:t>4a.</w:t>
      </w:r>
      <w:r>
        <w:tab/>
        <w:t>[Conditional] The W-AGF may decide to create a new W-UP resource for the new QoS Flow(s).</w:t>
      </w:r>
    </w:p>
    <w:p w:rsidR="00B347DB" w:rsidRDefault="00B347DB" w:rsidP="00B347DB">
      <w:pPr>
        <w:pStyle w:val="B1"/>
      </w:pPr>
      <w:r>
        <w:t>4b.</w:t>
      </w:r>
      <w:r>
        <w:tab/>
        <w:t>[Conditional] The W-AGF may decide to add or remove QoS Flow(s) to/from an existing W-UP resource.</w:t>
      </w:r>
    </w:p>
    <w:p w:rsidR="00B347DB" w:rsidRDefault="00B347DB" w:rsidP="00B347DB">
      <w:pPr>
        <w:pStyle w:val="B1"/>
      </w:pPr>
      <w:r>
        <w:t>4c.</w:t>
      </w:r>
      <w:r>
        <w:tab/>
        <w:t>[Conditional] The W-AGF may decide to delete an existing W-UP resource, e.g. when there is no QoS Flow mapped to this W-UP resource.</w:t>
      </w:r>
    </w:p>
    <w:p w:rsidR="00B347DB" w:rsidRPr="0076077F" w:rsidRDefault="00B347DB" w:rsidP="00B347DB">
      <w:pPr>
        <w:pStyle w:val="NO"/>
      </w:pPr>
      <w:r w:rsidRPr="0076077F">
        <w:t>NOTE:</w:t>
      </w:r>
      <w:r w:rsidRPr="0076077F">
        <w:tab/>
        <w:t>If the W-AGF has included the Default W-UP resource indication during the establishment of one of the W-UP resources of the PDU Session, the W-AGF may not update the mapping between QoS Flows and W-UP resources.</w:t>
      </w:r>
    </w:p>
    <w:p w:rsidR="00B347DB" w:rsidRDefault="00B347DB" w:rsidP="00B347DB">
      <w:pPr>
        <w:pStyle w:val="B1"/>
      </w:pPr>
      <w:r>
        <w:t>5.</w:t>
      </w:r>
      <w:r>
        <w:tab/>
        <w:t>The W-AGF acknowledges N2 PDU Session Request by sending a N2 PDU Session Response Message to the AMF to acknowledge the success or failure of the request.</w:t>
      </w:r>
    </w:p>
    <w:p w:rsidR="00B347DB" w:rsidRDefault="00B347DB" w:rsidP="00B347DB">
      <w:pPr>
        <w:pStyle w:val="B1"/>
      </w:pPr>
      <w:r>
        <w:t>6.</w:t>
      </w:r>
      <w:r>
        <w:tab/>
        <w:t>Step 7 as per the PDU Session Modification procedure in TS 23.502 [3] clause 4.3.3.2 is executed.</w:t>
      </w:r>
    </w:p>
    <w:p w:rsidR="00B347DB" w:rsidRDefault="00B347DB" w:rsidP="00B347DB">
      <w:pPr>
        <w:pStyle w:val="B1"/>
      </w:pPr>
      <w:r>
        <w:t>7.</w:t>
      </w:r>
      <w:r>
        <w:tab/>
        <w:t>The W-AGF sends the PDU Session Modification Command to 5G-RG (if received in step 3) and receives the response message from 5G-RG.</w:t>
      </w:r>
    </w:p>
    <w:p w:rsidR="00B347DB" w:rsidRDefault="00B347DB" w:rsidP="00B347DB">
      <w:pPr>
        <w:pStyle w:val="B1"/>
      </w:pPr>
      <w:r>
        <w:tab/>
        <w:t>Steps 4a/4c and step 7 may happen consecutively. Steps 7b map happen before step 4b/4d.</w:t>
      </w:r>
    </w:p>
    <w:p w:rsidR="00B347DB" w:rsidRDefault="00B347DB" w:rsidP="00B347DB">
      <w:pPr>
        <w:pStyle w:val="B1"/>
      </w:pPr>
      <w:r>
        <w:t>8.</w:t>
      </w:r>
      <w:r>
        <w:tab/>
        <w:t>The W-AGF forwards the NAS message to the AMF.</w:t>
      </w:r>
    </w:p>
    <w:p w:rsidR="00B347DB" w:rsidRDefault="00B347DB" w:rsidP="00B347DB">
      <w:pPr>
        <w:pStyle w:val="B1"/>
      </w:pPr>
      <w:r>
        <w:t>9.</w:t>
      </w:r>
      <w:r>
        <w:tab/>
        <w:t>All the steps after step 10 in TS 23.502 [3] clause 4.3.3.2 are executed according to the general PDU Session Modification procedure.</w:t>
      </w:r>
    </w:p>
    <w:p w:rsidR="00B347DB" w:rsidRPr="0076077F" w:rsidRDefault="00B347DB" w:rsidP="00B347DB">
      <w:pPr>
        <w:pStyle w:val="Heading4"/>
      </w:pPr>
      <w:bookmarkStart w:id="48" w:name="_Toc6501236"/>
      <w:r w:rsidRPr="0076077F">
        <w:t>7.3.3</w:t>
      </w:r>
      <w:r w:rsidRPr="0076077F">
        <w:tab/>
        <w:t>5G-RG or Network Requested PDU Session Release via W-5GAN</w:t>
      </w:r>
      <w:bookmarkEnd w:id="48"/>
    </w:p>
    <w:p w:rsidR="00B347DB" w:rsidRDefault="00B347DB" w:rsidP="00B347DB">
      <w:r>
        <w:t>Clause 7.3.3 specifies how a 5G-RG or network can release a PDU Session via a W-5GAN. The 5G-RG requested PDU Session Release procedure via W-5GAN access applies in non-roaming scenarios.</w:t>
      </w:r>
    </w:p>
    <w:p w:rsidR="00B347DB" w:rsidRDefault="00B347DB" w:rsidP="00B347DB">
      <w:r>
        <w:t>If the 5G-RG is simultaneously registered to a 3GPP access in a PLMN different from the PLMN of the W-AGF, the functional entities in the following procedure</w:t>
      </w:r>
      <w:del w:id="49" w:author="LTHBM0" w:date="2019-04-26T15:58:00Z">
        <w:r w:rsidDel="003E372A">
          <w:delText>s</w:delText>
        </w:r>
      </w:del>
      <w:r>
        <w:t xml:space="preserve"> </w:t>
      </w:r>
      <w:proofErr w:type="gramStart"/>
      <w:r>
        <w:t>are located in</w:t>
      </w:r>
      <w:proofErr w:type="gramEnd"/>
      <w:r>
        <w:t xml:space="preserve"> the PLMN of the W-AGF.</w:t>
      </w:r>
    </w:p>
    <w:p w:rsidR="00B347DB" w:rsidRDefault="00B347DB" w:rsidP="00B347DB">
      <w:pPr>
        <w:pStyle w:val="NO"/>
      </w:pPr>
      <w:r>
        <w:t>NOTE:</w:t>
      </w:r>
      <w:r>
        <w:tab/>
        <w:t>If the 5G-RG is simultaneously registered to 3GPP access in the same PLMN as W-5GAN access, when W-5GAN is not available to the UE (e.g. 5G-RG is disconnected from W-5GAN) or 5G-RG is in CM-IDLE for W-5GAN access, the 5G-RG may perform the PDU Session Release procedure via 3GPP access as described in TS 23.502 [3] clause 4.3.4.</w:t>
      </w:r>
    </w:p>
    <w:p w:rsidR="00B347DB" w:rsidRPr="0076077F" w:rsidRDefault="00B347DB" w:rsidP="00B347DB">
      <w:pPr>
        <w:pStyle w:val="TH"/>
      </w:pPr>
      <w:r w:rsidRPr="0076077F">
        <w:object w:dxaOrig="10336" w:dyaOrig="9765">
          <v:shape id="_x0000_i1027" type="#_x0000_t75" style="width:443.5pt;height:419pt" o:ole="">
            <v:imagedata r:id="rId12" o:title=""/>
          </v:shape>
          <o:OLEObject Type="Embed" ProgID="Visio.Drawing.15" ShapeID="_x0000_i1027" DrawAspect="Content" ObjectID="_1618682809" r:id="rId13"/>
        </w:object>
      </w:r>
    </w:p>
    <w:p w:rsidR="00B347DB" w:rsidRPr="0076077F" w:rsidRDefault="00B347DB" w:rsidP="00B347DB">
      <w:pPr>
        <w:pStyle w:val="TF"/>
      </w:pPr>
      <w:r w:rsidRPr="0076077F">
        <w:t>Figure 7.3.3-1: 5G-RG or Network Requested PDU Session Release via W-5GAN access</w:t>
      </w:r>
    </w:p>
    <w:p w:rsidR="00B347DB" w:rsidRDefault="00B347DB" w:rsidP="00B347DB">
      <w:pPr>
        <w:pStyle w:val="B1"/>
      </w:pPr>
      <w:r>
        <w:t>1.</w:t>
      </w:r>
      <w:r>
        <w:tab/>
        <w:t>One or more PDU Sessions are already established for the 5G-RG using the procedure described in clause 7.3.1.</w:t>
      </w:r>
    </w:p>
    <w:p w:rsidR="00B347DB" w:rsidRDefault="00B347DB" w:rsidP="00B347DB">
      <w:pPr>
        <w:pStyle w:val="B1"/>
      </w:pPr>
      <w:r>
        <w:t>2.</w:t>
      </w:r>
      <w:r>
        <w:tab/>
        <w:t>The 5G-RG sends a PDU session release request (N1 SM container (PDU Session Release Request), PDU Session ID) to the AMF via the W-AGF as defined in clause 4.3.4</w:t>
      </w:r>
      <w:ins w:id="50" w:author="LTHEM2" w:date="2019-04-19T13:56:00Z">
        <w:r w:rsidR="009A29EB">
          <w:t xml:space="preserve"> of TS 23.502 [3]</w:t>
        </w:r>
      </w:ins>
      <w:r>
        <w:t>.</w:t>
      </w:r>
    </w:p>
    <w:p w:rsidR="00B347DB" w:rsidRDefault="00B347DB" w:rsidP="00B347DB">
      <w:pPr>
        <w:pStyle w:val="B1"/>
      </w:pPr>
      <w:r>
        <w:t>3.</w:t>
      </w:r>
      <w:r>
        <w:tab/>
        <w:t>The steps 1a (from AMF) to 4 according to the PDU Session Release procedure defined in TS 23.502 [3] clause 4.3.4.2 are executed.</w:t>
      </w:r>
    </w:p>
    <w:p w:rsidR="00B347DB" w:rsidRDefault="00B347DB" w:rsidP="00B347DB">
      <w:pPr>
        <w:pStyle w:val="B1"/>
      </w:pPr>
      <w:r>
        <w:t>4.</w:t>
      </w:r>
      <w:r>
        <w:tab/>
        <w:t>This step is the same as step 4 in clause 4.3.4.2</w:t>
      </w:r>
      <w:ins w:id="51" w:author="LTHEM2" w:date="2019-04-19T13:57:00Z">
        <w:r w:rsidR="009A29EB">
          <w:t xml:space="preserve"> TS 23.502 [3]</w:t>
        </w:r>
      </w:ins>
      <w:r>
        <w:t>.</w:t>
      </w:r>
    </w:p>
    <w:p w:rsidR="00B347DB" w:rsidRDefault="00B347DB" w:rsidP="00B347DB">
      <w:pPr>
        <w:pStyle w:val="B1"/>
      </w:pPr>
      <w:r>
        <w:t>5.</w:t>
      </w:r>
      <w:r>
        <w:tab/>
        <w:t>Upon receiving AN session release request message from the AMF, the W-AGF can trigger the release of the corresponding W-UP resource with procedure</w:t>
      </w:r>
      <w:ins w:id="52" w:author="LTHEM2" w:date="2019-04-19T13:57:00Z">
        <w:r w:rsidR="009A29EB">
          <w:t>s</w:t>
        </w:r>
      </w:ins>
      <w:r>
        <w:t xml:space="preserve"> out of scope of 3GPP.</w:t>
      </w:r>
    </w:p>
    <w:p w:rsidR="00B347DB" w:rsidRDefault="00B347DB" w:rsidP="00B347DB">
      <w:pPr>
        <w:pStyle w:val="B1"/>
      </w:pPr>
      <w:r>
        <w:t>6.</w:t>
      </w:r>
      <w:r>
        <w:tab/>
        <w:t>This step is the same as step 6 in clause 4.3.4.2</w:t>
      </w:r>
      <w:ins w:id="53" w:author="LTHEM2" w:date="2019-04-19T13:57:00Z">
        <w:r w:rsidR="009A29EB">
          <w:t xml:space="preserve"> TS 23.502 [3]</w:t>
        </w:r>
      </w:ins>
      <w:r>
        <w:t>.</w:t>
      </w:r>
    </w:p>
    <w:p w:rsidR="00B347DB" w:rsidRDefault="00B347DB" w:rsidP="00B347DB">
      <w:pPr>
        <w:pStyle w:val="B1"/>
      </w:pPr>
      <w:r>
        <w:t>7.</w:t>
      </w:r>
      <w:r>
        <w:tab/>
        <w:t>Steps 7 according to the PDU Session Release procedure defined in clause 4.3.4.2 are executed.</w:t>
      </w:r>
    </w:p>
    <w:p w:rsidR="00B347DB" w:rsidRDefault="00B347DB" w:rsidP="00B347DB">
      <w:pPr>
        <w:pStyle w:val="B1"/>
      </w:pPr>
      <w:r>
        <w:t>8.</w:t>
      </w:r>
      <w:r>
        <w:tab/>
        <w:t>The W-AGF delivers the NAS message (N1 SM container (PDU Session Release Command), PDU Session ID, Cause) to the 5G-RG.</w:t>
      </w:r>
    </w:p>
    <w:p w:rsidR="00B347DB" w:rsidRDefault="00B347DB" w:rsidP="00B347DB">
      <w:pPr>
        <w:pStyle w:val="B1"/>
      </w:pPr>
      <w:r>
        <w:t>9.</w:t>
      </w:r>
      <w:r>
        <w:tab/>
        <w:t>The 5G-RG sends a NAS message (N1 SM container (PDU Session Release Ack), PDU Session ID) to the W-AGF.</w:t>
      </w:r>
    </w:p>
    <w:p w:rsidR="00B347DB" w:rsidRDefault="00B347DB" w:rsidP="00B347DB">
      <w:pPr>
        <w:pStyle w:val="B1"/>
      </w:pPr>
      <w:r>
        <w:t>10.</w:t>
      </w:r>
      <w:r>
        <w:tab/>
        <w:t>This step is the same as TS 23.502 [3] step 9 in clause 4.3.4.2.</w:t>
      </w:r>
    </w:p>
    <w:p w:rsidR="00B347DB" w:rsidRDefault="00B347DB" w:rsidP="00B347DB">
      <w:pPr>
        <w:pStyle w:val="B1"/>
      </w:pPr>
      <w:r>
        <w:tab/>
        <w:t>Steps 5 and 8 may happen consecutively. Step 9 may happen before step 5.</w:t>
      </w:r>
    </w:p>
    <w:p w:rsidR="00B347DB" w:rsidRDefault="00B347DB" w:rsidP="00B347DB">
      <w:pPr>
        <w:pStyle w:val="B1"/>
      </w:pPr>
      <w:r>
        <w:t>11.</w:t>
      </w:r>
      <w:r>
        <w:tab/>
        <w:t>All steps after step 10 in the PDU Session Release procedure defined in TS 23.502 [3] clause 4.3.4.2 are executed.</w:t>
      </w:r>
    </w:p>
    <w:p w:rsidR="00B347DB" w:rsidRPr="0076077F" w:rsidRDefault="00B347DB" w:rsidP="00B347DB">
      <w:r>
        <w:t>The network requested PDU Session Release procedure via W-5GAN access is the same as the network requested PDU Session Release Procedure specified in TS 23.502 [3] clause 4.3.4.2 for Non-Roaming with the following differences:</w:t>
      </w:r>
    </w:p>
    <w:p w:rsidR="00B347DB" w:rsidRDefault="00B347DB" w:rsidP="00B347DB">
      <w:pPr>
        <w:pStyle w:val="B1"/>
      </w:pPr>
      <w:r>
        <w:t>-</w:t>
      </w:r>
      <w:r>
        <w:tab/>
        <w:t xml:space="preserve">The (R)AN corresponds to </w:t>
      </w:r>
      <w:proofErr w:type="gramStart"/>
      <w:r>
        <w:t>an</w:t>
      </w:r>
      <w:proofErr w:type="gramEnd"/>
      <w:r>
        <w:t xml:space="preserve"> W-AGF.</w:t>
      </w:r>
    </w:p>
    <w:p w:rsidR="00B347DB" w:rsidRDefault="00B347DB" w:rsidP="00B347DB">
      <w:pPr>
        <w:pStyle w:val="B1"/>
      </w:pPr>
      <w:r>
        <w:t>-</w:t>
      </w:r>
      <w:r>
        <w:tab/>
        <w:t xml:space="preserve">In step 5 the W-AGF upon receiving N2 SM request to release the AN </w:t>
      </w:r>
      <w:proofErr w:type="gramStart"/>
      <w:r>
        <w:t>resources</w:t>
      </w:r>
      <w:proofErr w:type="gramEnd"/>
      <w:r>
        <w:t xml:space="preserve"> associated with the PDU Session from the AMF, the W-AGF can trigger the release of the corresponding W-UP resource to the 5G-RG as specified in step 5, in Figure 7.3.3-1.</w:t>
      </w:r>
    </w:p>
    <w:p w:rsidR="001061F5" w:rsidRDefault="001061F5" w:rsidP="001061F5">
      <w:pPr>
        <w:rPr>
          <w:noProof/>
        </w:rPr>
      </w:pPr>
    </w:p>
    <w:p w:rsidR="001061F5" w:rsidRPr="008C362F" w:rsidRDefault="001061F5" w:rsidP="001061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1061F5" w:rsidRDefault="001061F5" w:rsidP="001061F5">
      <w:pPr>
        <w:rPr>
          <w:noProof/>
        </w:rPr>
      </w:pPr>
    </w:p>
    <w:p w:rsidR="001061F5" w:rsidRDefault="001061F5" w:rsidP="001061F5">
      <w:pPr>
        <w:rPr>
          <w:noProof/>
        </w:rPr>
      </w:pPr>
    </w:p>
    <w:p w:rsidR="001061F5" w:rsidRPr="008C362F" w:rsidRDefault="001061F5" w:rsidP="001061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1061F5" w:rsidRDefault="001061F5" w:rsidP="001061F5">
      <w:pPr>
        <w:rPr>
          <w:noProof/>
        </w:rPr>
      </w:pPr>
    </w:p>
    <w:p w:rsidR="001061F5" w:rsidRDefault="001061F5" w:rsidP="00033569">
      <w:pPr>
        <w:pStyle w:val="B1"/>
        <w:ind w:left="0" w:firstLine="0"/>
        <w:rPr>
          <w:color w:val="auto"/>
          <w:lang w:eastAsia="zh-CN"/>
        </w:rPr>
      </w:pPr>
    </w:p>
    <w:sectPr w:rsidR="001061F5">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33A24" w:rsidRDefault="00433A24">
      <w:r>
        <w:separator/>
      </w:r>
    </w:p>
    <w:p w:rsidR="00433A24" w:rsidRDefault="00433A24"/>
  </w:endnote>
  <w:endnote w:type="continuationSeparator" w:id="0">
    <w:p w:rsidR="00433A24" w:rsidRDefault="00433A24">
      <w:r>
        <w:continuationSeparator/>
      </w:r>
    </w:p>
    <w:p w:rsidR="00433A24" w:rsidRDefault="00433A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62B7" w:rsidRDefault="00FE62B7">
    <w:pPr>
      <w:framePr w:w="646" w:h="244" w:hRule="exact" w:wrap="around" w:vAnchor="text" w:hAnchor="margin" w:y="-5"/>
      <w:rPr>
        <w:rFonts w:ascii="Arial" w:hAnsi="Arial" w:cs="Arial"/>
        <w:b/>
        <w:bCs/>
        <w:i/>
        <w:iCs/>
        <w:sz w:val="18"/>
      </w:rPr>
    </w:pPr>
    <w:r>
      <w:rPr>
        <w:rFonts w:ascii="Arial" w:hAnsi="Arial" w:cs="Arial"/>
        <w:b/>
        <w:bCs/>
        <w:i/>
        <w:iCs/>
        <w:sz w:val="18"/>
      </w:rPr>
      <w:t>3GPP</w:t>
    </w:r>
  </w:p>
  <w:p w:rsidR="00FE62B7" w:rsidRDefault="00FE62B7">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FE62B7" w:rsidRDefault="00FE62B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33A24" w:rsidRDefault="00433A24">
      <w:r>
        <w:separator/>
      </w:r>
    </w:p>
    <w:p w:rsidR="00433A24" w:rsidRDefault="00433A24"/>
  </w:footnote>
  <w:footnote w:type="continuationSeparator" w:id="0">
    <w:p w:rsidR="00433A24" w:rsidRDefault="00433A24">
      <w:r>
        <w:continuationSeparator/>
      </w:r>
    </w:p>
    <w:p w:rsidR="00433A24" w:rsidRDefault="00433A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62B7" w:rsidRDefault="00FE62B7"/>
  <w:p w:rsidR="00FE62B7" w:rsidRDefault="00FE62B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62B7" w:rsidRPr="001061F5" w:rsidRDefault="00FE62B7">
    <w:pPr>
      <w:framePr w:w="2851" w:h="244" w:hRule="exact" w:wrap="around" w:vAnchor="text" w:hAnchor="page" w:x="1156" w:y="-1"/>
      <w:rPr>
        <w:rFonts w:ascii="Arial" w:hAnsi="Arial" w:cs="Arial"/>
        <w:b/>
        <w:bCs/>
        <w:sz w:val="18"/>
        <w:lang w:val="fr-FR"/>
      </w:rPr>
    </w:pPr>
    <w:r w:rsidRPr="001061F5">
      <w:rPr>
        <w:rFonts w:ascii="Arial" w:hAnsi="Arial" w:cs="Arial"/>
        <w:b/>
        <w:bCs/>
        <w:sz w:val="18"/>
        <w:lang w:val="fr-FR"/>
      </w:rPr>
      <w:t>SA WG2 Temporary Document</w:t>
    </w:r>
  </w:p>
  <w:p w:rsidR="00FE62B7" w:rsidRPr="001061F5" w:rsidRDefault="00FE62B7">
    <w:pPr>
      <w:framePr w:w="946" w:h="272" w:hRule="exact" w:wrap="around" w:vAnchor="text" w:hAnchor="margin" w:xAlign="center" w:y="-1"/>
      <w:rPr>
        <w:rFonts w:ascii="Arial" w:hAnsi="Arial" w:cs="Arial"/>
        <w:b/>
        <w:bCs/>
        <w:sz w:val="18"/>
        <w:lang w:val="fr-FR"/>
      </w:rPr>
    </w:pPr>
    <w:r w:rsidRPr="001061F5">
      <w:rPr>
        <w:rFonts w:ascii="Arial" w:hAnsi="Arial" w:cs="Arial"/>
        <w:b/>
        <w:bCs/>
        <w:sz w:val="18"/>
        <w:lang w:val="fr-FR"/>
      </w:rPr>
      <w:t xml:space="preserve">Page </w:t>
    </w:r>
    <w:r>
      <w:rPr>
        <w:rFonts w:ascii="Arial" w:hAnsi="Arial" w:cs="Arial"/>
        <w:b/>
        <w:bCs/>
        <w:sz w:val="18"/>
      </w:rPr>
      <w:fldChar w:fldCharType="begin"/>
    </w:r>
    <w:r w:rsidRPr="001061F5">
      <w:rPr>
        <w:rFonts w:ascii="Arial" w:hAnsi="Arial" w:cs="Arial"/>
        <w:b/>
        <w:bCs/>
        <w:sz w:val="18"/>
        <w:lang w:val="fr-FR"/>
      </w:rPr>
      <w:instrText xml:space="preserve">page </w:instrText>
    </w:r>
    <w:r>
      <w:rPr>
        <w:rFonts w:ascii="Arial" w:hAnsi="Arial" w:cs="Arial"/>
        <w:b/>
        <w:bCs/>
        <w:sz w:val="18"/>
      </w:rPr>
      <w:fldChar w:fldCharType="separate"/>
    </w:r>
    <w:r w:rsidR="00C85645" w:rsidRPr="001061F5">
      <w:rPr>
        <w:rFonts w:ascii="Arial" w:hAnsi="Arial" w:cs="Arial"/>
        <w:b/>
        <w:bCs/>
        <w:noProof/>
        <w:sz w:val="18"/>
        <w:lang w:val="fr-FR"/>
      </w:rPr>
      <w:t>1</w:t>
    </w:r>
    <w:r>
      <w:rPr>
        <w:rFonts w:ascii="Arial" w:hAnsi="Arial" w:cs="Arial"/>
        <w:b/>
        <w:bCs/>
        <w:sz w:val="18"/>
      </w:rPr>
      <w:fldChar w:fldCharType="end"/>
    </w:r>
  </w:p>
  <w:p w:rsidR="00FE62B7" w:rsidRPr="001061F5" w:rsidRDefault="00FE62B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7DC9C2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328CB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7D2AC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9723B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B62B8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D8ADF3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080A7B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6A3DE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48C513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750C9E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B252B56"/>
    <w:multiLevelType w:val="hybridMultilevel"/>
    <w:tmpl w:val="771C02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BD4068F"/>
    <w:multiLevelType w:val="hybridMultilevel"/>
    <w:tmpl w:val="AAF65248"/>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2" w15:restartNumberingAfterBreak="0">
    <w:nsid w:val="5A9433D0"/>
    <w:multiLevelType w:val="hybridMultilevel"/>
    <w:tmpl w:val="6374B1CC"/>
    <w:lvl w:ilvl="0" w:tplc="AB0465E4">
      <w:start w:val="1"/>
      <w:numFmt w:val="bullet"/>
      <w:lvlText w:val="-"/>
      <w:lvlJc w:val="left"/>
      <w:pPr>
        <w:ind w:left="786" w:hanging="360"/>
      </w:pPr>
      <w:rPr>
        <w:rFonts w:ascii="Calibri" w:eastAsia="Times New Roman" w:hAnsi="Calibri" w:cs="Times New Roman" w:hint="default"/>
      </w:rPr>
    </w:lvl>
    <w:lvl w:ilvl="1" w:tplc="04090003">
      <w:start w:val="1"/>
      <w:numFmt w:val="bullet"/>
      <w:lvlText w:val="o"/>
      <w:lvlJc w:val="left"/>
      <w:pPr>
        <w:ind w:left="1506" w:hanging="360"/>
      </w:pPr>
      <w:rPr>
        <w:rFonts w:ascii="Courier New" w:hAnsi="Courier New" w:cs="Times New Roman" w:hint="default"/>
      </w:rPr>
    </w:lvl>
    <w:lvl w:ilvl="2" w:tplc="04090005">
      <w:start w:val="1"/>
      <w:numFmt w:val="bullet"/>
      <w:lvlText w:val=""/>
      <w:lvlJc w:val="left"/>
      <w:pPr>
        <w:ind w:left="2226" w:hanging="360"/>
      </w:pPr>
      <w:rPr>
        <w:rFonts w:ascii="Wingdings" w:hAnsi="Wingdings" w:hint="default"/>
      </w:rPr>
    </w:lvl>
    <w:lvl w:ilvl="3" w:tplc="04090001">
      <w:start w:val="1"/>
      <w:numFmt w:val="bullet"/>
      <w:lvlText w:val=""/>
      <w:lvlJc w:val="left"/>
      <w:pPr>
        <w:ind w:left="2946" w:hanging="360"/>
      </w:pPr>
      <w:rPr>
        <w:rFonts w:ascii="Symbol" w:hAnsi="Symbol" w:hint="default"/>
      </w:rPr>
    </w:lvl>
    <w:lvl w:ilvl="4" w:tplc="04090003">
      <w:start w:val="1"/>
      <w:numFmt w:val="bullet"/>
      <w:lvlText w:val="o"/>
      <w:lvlJc w:val="left"/>
      <w:pPr>
        <w:ind w:left="3666" w:hanging="360"/>
      </w:pPr>
      <w:rPr>
        <w:rFonts w:ascii="Courier New" w:hAnsi="Courier New" w:cs="Times New Roman" w:hint="default"/>
      </w:rPr>
    </w:lvl>
    <w:lvl w:ilvl="5" w:tplc="04090005">
      <w:start w:val="1"/>
      <w:numFmt w:val="bullet"/>
      <w:lvlText w:val=""/>
      <w:lvlJc w:val="left"/>
      <w:pPr>
        <w:ind w:left="4386" w:hanging="360"/>
      </w:pPr>
      <w:rPr>
        <w:rFonts w:ascii="Wingdings" w:hAnsi="Wingdings" w:hint="default"/>
      </w:rPr>
    </w:lvl>
    <w:lvl w:ilvl="6" w:tplc="04090001">
      <w:start w:val="1"/>
      <w:numFmt w:val="bullet"/>
      <w:lvlText w:val=""/>
      <w:lvlJc w:val="left"/>
      <w:pPr>
        <w:ind w:left="5106" w:hanging="360"/>
      </w:pPr>
      <w:rPr>
        <w:rFonts w:ascii="Symbol" w:hAnsi="Symbol" w:hint="default"/>
      </w:rPr>
    </w:lvl>
    <w:lvl w:ilvl="7" w:tplc="04090003">
      <w:start w:val="1"/>
      <w:numFmt w:val="bullet"/>
      <w:lvlText w:val="o"/>
      <w:lvlJc w:val="left"/>
      <w:pPr>
        <w:ind w:left="5826" w:hanging="360"/>
      </w:pPr>
      <w:rPr>
        <w:rFonts w:ascii="Courier New" w:hAnsi="Courier New" w:cs="Times New Roman" w:hint="default"/>
      </w:rPr>
    </w:lvl>
    <w:lvl w:ilvl="8" w:tplc="04090005">
      <w:start w:val="1"/>
      <w:numFmt w:val="bullet"/>
      <w:lvlText w:val=""/>
      <w:lvlJc w:val="left"/>
      <w:pPr>
        <w:ind w:left="6546" w:hanging="360"/>
      </w:pPr>
      <w:rPr>
        <w:rFonts w:ascii="Wingdings" w:hAnsi="Wingdings" w:hint="default"/>
      </w:rPr>
    </w:lvl>
  </w:abstractNum>
  <w:abstractNum w:abstractNumId="13" w15:restartNumberingAfterBreak="0">
    <w:nsid w:val="602F4634"/>
    <w:multiLevelType w:val="hybridMultilevel"/>
    <w:tmpl w:val="E6E8175E"/>
    <w:lvl w:ilvl="0" w:tplc="040C0001">
      <w:start w:val="1"/>
      <w:numFmt w:val="bullet"/>
      <w:lvlText w:val=""/>
      <w:lvlJc w:val="left"/>
      <w:pPr>
        <w:ind w:left="2160" w:hanging="360"/>
      </w:pPr>
      <w:rPr>
        <w:rFonts w:ascii="Symbol" w:hAnsi="Symbol" w:hint="default"/>
      </w:rPr>
    </w:lvl>
    <w:lvl w:ilvl="1" w:tplc="040C0003">
      <w:start w:val="1"/>
      <w:numFmt w:val="bullet"/>
      <w:lvlText w:val="o"/>
      <w:lvlJc w:val="left"/>
      <w:pPr>
        <w:ind w:left="2880" w:hanging="360"/>
      </w:pPr>
      <w:rPr>
        <w:rFonts w:ascii="Courier New" w:hAnsi="Courier New" w:cs="Courier New" w:hint="default"/>
      </w:rPr>
    </w:lvl>
    <w:lvl w:ilvl="2" w:tplc="040C0005">
      <w:start w:val="1"/>
      <w:numFmt w:val="bullet"/>
      <w:lvlText w:val=""/>
      <w:lvlJc w:val="left"/>
      <w:pPr>
        <w:ind w:left="3600" w:hanging="360"/>
      </w:pPr>
      <w:rPr>
        <w:rFonts w:ascii="Wingdings" w:hAnsi="Wingdings" w:hint="default"/>
      </w:rPr>
    </w:lvl>
    <w:lvl w:ilvl="3" w:tplc="040C0001">
      <w:start w:val="1"/>
      <w:numFmt w:val="bullet"/>
      <w:lvlText w:val=""/>
      <w:lvlJc w:val="left"/>
      <w:pPr>
        <w:ind w:left="4320" w:hanging="360"/>
      </w:pPr>
      <w:rPr>
        <w:rFonts w:ascii="Symbol" w:hAnsi="Symbol" w:hint="default"/>
      </w:rPr>
    </w:lvl>
    <w:lvl w:ilvl="4" w:tplc="040C0003">
      <w:start w:val="1"/>
      <w:numFmt w:val="bullet"/>
      <w:lvlText w:val="o"/>
      <w:lvlJc w:val="left"/>
      <w:pPr>
        <w:ind w:left="5040" w:hanging="360"/>
      </w:pPr>
      <w:rPr>
        <w:rFonts w:ascii="Courier New" w:hAnsi="Courier New" w:cs="Courier New" w:hint="default"/>
      </w:rPr>
    </w:lvl>
    <w:lvl w:ilvl="5" w:tplc="040C0005">
      <w:start w:val="1"/>
      <w:numFmt w:val="bullet"/>
      <w:lvlText w:val=""/>
      <w:lvlJc w:val="left"/>
      <w:pPr>
        <w:ind w:left="5760" w:hanging="360"/>
      </w:pPr>
      <w:rPr>
        <w:rFonts w:ascii="Wingdings" w:hAnsi="Wingdings" w:hint="default"/>
      </w:rPr>
    </w:lvl>
    <w:lvl w:ilvl="6" w:tplc="040C0001">
      <w:start w:val="1"/>
      <w:numFmt w:val="bullet"/>
      <w:lvlText w:val=""/>
      <w:lvlJc w:val="left"/>
      <w:pPr>
        <w:ind w:left="6480" w:hanging="360"/>
      </w:pPr>
      <w:rPr>
        <w:rFonts w:ascii="Symbol" w:hAnsi="Symbol" w:hint="default"/>
      </w:rPr>
    </w:lvl>
    <w:lvl w:ilvl="7" w:tplc="040C0003">
      <w:start w:val="1"/>
      <w:numFmt w:val="bullet"/>
      <w:lvlText w:val="o"/>
      <w:lvlJc w:val="left"/>
      <w:pPr>
        <w:ind w:left="7200" w:hanging="360"/>
      </w:pPr>
      <w:rPr>
        <w:rFonts w:ascii="Courier New" w:hAnsi="Courier New" w:cs="Courier New" w:hint="default"/>
      </w:rPr>
    </w:lvl>
    <w:lvl w:ilvl="8" w:tplc="040C0005">
      <w:start w:val="1"/>
      <w:numFmt w:val="bullet"/>
      <w:lvlText w:val=""/>
      <w:lvlJc w:val="left"/>
      <w:pPr>
        <w:ind w:left="7920" w:hanging="360"/>
      </w:pPr>
      <w:rPr>
        <w:rFonts w:ascii="Wingdings" w:hAnsi="Wingdings" w:hint="default"/>
      </w:rPr>
    </w:lvl>
  </w:abstractNum>
  <w:abstractNum w:abstractNumId="14" w15:restartNumberingAfterBreak="0">
    <w:nsid w:val="7864752C"/>
    <w:multiLevelType w:val="hybridMultilevel"/>
    <w:tmpl w:val="D54681BC"/>
    <w:lvl w:ilvl="0" w:tplc="040C000F">
      <w:start w:val="1"/>
      <w:numFmt w:val="decimal"/>
      <w:lvlText w:val="%1."/>
      <w:lvlJc w:val="left"/>
      <w:pPr>
        <w:ind w:left="720" w:hanging="360"/>
      </w:p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abstractNumId w:val="14"/>
    <w:lvlOverride w:ilvl="0">
      <w:startOverride w:val="1"/>
    </w:lvlOverride>
    <w:lvlOverride w:ilvl="1"/>
    <w:lvlOverride w:ilvl="2"/>
    <w:lvlOverride w:ilvl="3"/>
    <w:lvlOverride w:ilvl="4"/>
    <w:lvlOverride w:ilvl="5"/>
    <w:lvlOverride w:ilvl="6"/>
    <w:lvlOverride w:ilvl="7"/>
    <w:lvlOverride w:ilvl="8"/>
  </w:num>
  <w:num w:numId="2">
    <w:abstractNumId w:val="13"/>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2"/>
  </w:num>
  <w:num w:numId="14">
    <w:abstractNumId w:val="12"/>
  </w:num>
  <w:num w:numId="15">
    <w:abstractNumId w:val="10"/>
  </w:num>
  <w:num w:numId="1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0">
    <w15:presenceInfo w15:providerId="None" w15:userId="LTHBM0"/>
  </w15:person>
  <w15:person w15:author="LTHEM2">
    <w15:presenceInfo w15:providerId="None" w15:userId="LTHE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0"/>
  <w:activeWritingStyle w:appName="MSWord" w:lang="en-US" w:vendorID="64" w:dllVersion="6" w:nlCheck="1" w:checkStyle="0"/>
  <w:activeWritingStyle w:appName="MSWord" w:lang="ko-KR" w:vendorID="64" w:dllVersion="5"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076"/>
    <w:rsid w:val="000004F2"/>
    <w:rsid w:val="00000C23"/>
    <w:rsid w:val="00001849"/>
    <w:rsid w:val="000018A3"/>
    <w:rsid w:val="00001C8C"/>
    <w:rsid w:val="00002ACC"/>
    <w:rsid w:val="0000677F"/>
    <w:rsid w:val="00006E69"/>
    <w:rsid w:val="00007147"/>
    <w:rsid w:val="0000758B"/>
    <w:rsid w:val="0001008F"/>
    <w:rsid w:val="000114AA"/>
    <w:rsid w:val="00011E51"/>
    <w:rsid w:val="00011F72"/>
    <w:rsid w:val="00013DB7"/>
    <w:rsid w:val="00014419"/>
    <w:rsid w:val="000149F6"/>
    <w:rsid w:val="00016510"/>
    <w:rsid w:val="00020F3A"/>
    <w:rsid w:val="00021926"/>
    <w:rsid w:val="000222BA"/>
    <w:rsid w:val="000225CB"/>
    <w:rsid w:val="0002268F"/>
    <w:rsid w:val="00026103"/>
    <w:rsid w:val="00030F2A"/>
    <w:rsid w:val="00031EE0"/>
    <w:rsid w:val="00032699"/>
    <w:rsid w:val="00032833"/>
    <w:rsid w:val="000328CB"/>
    <w:rsid w:val="00033320"/>
    <w:rsid w:val="00033569"/>
    <w:rsid w:val="00035282"/>
    <w:rsid w:val="00037077"/>
    <w:rsid w:val="00037080"/>
    <w:rsid w:val="000378B7"/>
    <w:rsid w:val="000412CB"/>
    <w:rsid w:val="000416DF"/>
    <w:rsid w:val="00042254"/>
    <w:rsid w:val="00052007"/>
    <w:rsid w:val="000522F3"/>
    <w:rsid w:val="00053182"/>
    <w:rsid w:val="00054661"/>
    <w:rsid w:val="00055520"/>
    <w:rsid w:val="00055BAD"/>
    <w:rsid w:val="00056EF2"/>
    <w:rsid w:val="00057626"/>
    <w:rsid w:val="00057F34"/>
    <w:rsid w:val="0006246D"/>
    <w:rsid w:val="00063314"/>
    <w:rsid w:val="00064001"/>
    <w:rsid w:val="000653B6"/>
    <w:rsid w:val="00066863"/>
    <w:rsid w:val="00067630"/>
    <w:rsid w:val="00067877"/>
    <w:rsid w:val="00067878"/>
    <w:rsid w:val="00067E35"/>
    <w:rsid w:val="0007068A"/>
    <w:rsid w:val="0007128A"/>
    <w:rsid w:val="000727F8"/>
    <w:rsid w:val="00074029"/>
    <w:rsid w:val="00076246"/>
    <w:rsid w:val="00077189"/>
    <w:rsid w:val="00077D47"/>
    <w:rsid w:val="000850FC"/>
    <w:rsid w:val="000857F1"/>
    <w:rsid w:val="0008602D"/>
    <w:rsid w:val="0009248A"/>
    <w:rsid w:val="00093F76"/>
    <w:rsid w:val="00094D02"/>
    <w:rsid w:val="00095185"/>
    <w:rsid w:val="00095466"/>
    <w:rsid w:val="00096C7B"/>
    <w:rsid w:val="000A18F4"/>
    <w:rsid w:val="000A2364"/>
    <w:rsid w:val="000A2A16"/>
    <w:rsid w:val="000A4D22"/>
    <w:rsid w:val="000A4F5D"/>
    <w:rsid w:val="000A57CC"/>
    <w:rsid w:val="000A653A"/>
    <w:rsid w:val="000B2168"/>
    <w:rsid w:val="000B38B6"/>
    <w:rsid w:val="000B39F9"/>
    <w:rsid w:val="000B3EA2"/>
    <w:rsid w:val="000B58BD"/>
    <w:rsid w:val="000C301B"/>
    <w:rsid w:val="000C376A"/>
    <w:rsid w:val="000C5880"/>
    <w:rsid w:val="000D0918"/>
    <w:rsid w:val="000D2C59"/>
    <w:rsid w:val="000D3E08"/>
    <w:rsid w:val="000D4077"/>
    <w:rsid w:val="000D4EB8"/>
    <w:rsid w:val="000D616A"/>
    <w:rsid w:val="000D6894"/>
    <w:rsid w:val="000D69C0"/>
    <w:rsid w:val="000D6CCF"/>
    <w:rsid w:val="000D7E29"/>
    <w:rsid w:val="000E1BE7"/>
    <w:rsid w:val="000E3045"/>
    <w:rsid w:val="000E36DC"/>
    <w:rsid w:val="000E3EBA"/>
    <w:rsid w:val="000E66E0"/>
    <w:rsid w:val="000E6F66"/>
    <w:rsid w:val="000F013D"/>
    <w:rsid w:val="000F2B70"/>
    <w:rsid w:val="000F3B11"/>
    <w:rsid w:val="000F550E"/>
    <w:rsid w:val="000F5743"/>
    <w:rsid w:val="000F5C77"/>
    <w:rsid w:val="000F692B"/>
    <w:rsid w:val="000F7EED"/>
    <w:rsid w:val="001001D9"/>
    <w:rsid w:val="00100E76"/>
    <w:rsid w:val="00102620"/>
    <w:rsid w:val="00104601"/>
    <w:rsid w:val="00105006"/>
    <w:rsid w:val="001061F5"/>
    <w:rsid w:val="00107723"/>
    <w:rsid w:val="00112164"/>
    <w:rsid w:val="00112608"/>
    <w:rsid w:val="00113A31"/>
    <w:rsid w:val="00115CD5"/>
    <w:rsid w:val="00121AF5"/>
    <w:rsid w:val="001220DD"/>
    <w:rsid w:val="001242B7"/>
    <w:rsid w:val="00124FE5"/>
    <w:rsid w:val="00125A8E"/>
    <w:rsid w:val="00125DC2"/>
    <w:rsid w:val="001260F9"/>
    <w:rsid w:val="00126DC5"/>
    <w:rsid w:val="00127B5B"/>
    <w:rsid w:val="00130F10"/>
    <w:rsid w:val="00132235"/>
    <w:rsid w:val="0013348D"/>
    <w:rsid w:val="001370BA"/>
    <w:rsid w:val="00137B8B"/>
    <w:rsid w:val="00137CD5"/>
    <w:rsid w:val="00144EE4"/>
    <w:rsid w:val="0014540C"/>
    <w:rsid w:val="001505B5"/>
    <w:rsid w:val="00151285"/>
    <w:rsid w:val="001513AA"/>
    <w:rsid w:val="00153E4D"/>
    <w:rsid w:val="001540EF"/>
    <w:rsid w:val="00162E00"/>
    <w:rsid w:val="00162F87"/>
    <w:rsid w:val="001632CE"/>
    <w:rsid w:val="0016345D"/>
    <w:rsid w:val="0016394D"/>
    <w:rsid w:val="00163B2E"/>
    <w:rsid w:val="00163B41"/>
    <w:rsid w:val="001646A6"/>
    <w:rsid w:val="00164CF4"/>
    <w:rsid w:val="00164ED5"/>
    <w:rsid w:val="00165ED2"/>
    <w:rsid w:val="001665A2"/>
    <w:rsid w:val="00166D39"/>
    <w:rsid w:val="00166D47"/>
    <w:rsid w:val="00171916"/>
    <w:rsid w:val="00174BA6"/>
    <w:rsid w:val="00176D14"/>
    <w:rsid w:val="00177634"/>
    <w:rsid w:val="001778B4"/>
    <w:rsid w:val="00180F0D"/>
    <w:rsid w:val="00180FDB"/>
    <w:rsid w:val="00181088"/>
    <w:rsid w:val="00184D39"/>
    <w:rsid w:val="00186DCA"/>
    <w:rsid w:val="0018710B"/>
    <w:rsid w:val="00187851"/>
    <w:rsid w:val="00187B67"/>
    <w:rsid w:val="00187F44"/>
    <w:rsid w:val="001911ED"/>
    <w:rsid w:val="0019209D"/>
    <w:rsid w:val="00192DAE"/>
    <w:rsid w:val="00192F33"/>
    <w:rsid w:val="0019549D"/>
    <w:rsid w:val="0019645B"/>
    <w:rsid w:val="001A197E"/>
    <w:rsid w:val="001A4C7E"/>
    <w:rsid w:val="001A7A26"/>
    <w:rsid w:val="001B0D8A"/>
    <w:rsid w:val="001B215C"/>
    <w:rsid w:val="001B656C"/>
    <w:rsid w:val="001B7944"/>
    <w:rsid w:val="001B7CF0"/>
    <w:rsid w:val="001B7F3F"/>
    <w:rsid w:val="001C42D3"/>
    <w:rsid w:val="001C57AB"/>
    <w:rsid w:val="001C5FE2"/>
    <w:rsid w:val="001C7C38"/>
    <w:rsid w:val="001D0402"/>
    <w:rsid w:val="001D0452"/>
    <w:rsid w:val="001D0648"/>
    <w:rsid w:val="001D078B"/>
    <w:rsid w:val="001D16F0"/>
    <w:rsid w:val="001D20D3"/>
    <w:rsid w:val="001D2B14"/>
    <w:rsid w:val="001D2E78"/>
    <w:rsid w:val="001D6D21"/>
    <w:rsid w:val="001D7628"/>
    <w:rsid w:val="001D7C9E"/>
    <w:rsid w:val="001E074D"/>
    <w:rsid w:val="001E0C8F"/>
    <w:rsid w:val="001E1A7D"/>
    <w:rsid w:val="001E216B"/>
    <w:rsid w:val="001E2527"/>
    <w:rsid w:val="001E5B59"/>
    <w:rsid w:val="001E7160"/>
    <w:rsid w:val="001E76C2"/>
    <w:rsid w:val="001F2976"/>
    <w:rsid w:val="001F4DC3"/>
    <w:rsid w:val="001F4E22"/>
    <w:rsid w:val="001F623D"/>
    <w:rsid w:val="002019AB"/>
    <w:rsid w:val="00203156"/>
    <w:rsid w:val="00203B34"/>
    <w:rsid w:val="00205724"/>
    <w:rsid w:val="0020605C"/>
    <w:rsid w:val="002110CC"/>
    <w:rsid w:val="00211862"/>
    <w:rsid w:val="00212201"/>
    <w:rsid w:val="00212D7E"/>
    <w:rsid w:val="00213565"/>
    <w:rsid w:val="00213708"/>
    <w:rsid w:val="002142BB"/>
    <w:rsid w:val="0021620F"/>
    <w:rsid w:val="002164CB"/>
    <w:rsid w:val="00216BE9"/>
    <w:rsid w:val="00220CDA"/>
    <w:rsid w:val="0022136E"/>
    <w:rsid w:val="00222E68"/>
    <w:rsid w:val="00223C48"/>
    <w:rsid w:val="00227340"/>
    <w:rsid w:val="00227F0F"/>
    <w:rsid w:val="002307A7"/>
    <w:rsid w:val="002308E8"/>
    <w:rsid w:val="002311A2"/>
    <w:rsid w:val="0023246B"/>
    <w:rsid w:val="002338A3"/>
    <w:rsid w:val="00233DE8"/>
    <w:rsid w:val="00234972"/>
    <w:rsid w:val="002351E9"/>
    <w:rsid w:val="00243348"/>
    <w:rsid w:val="0024357C"/>
    <w:rsid w:val="00243592"/>
    <w:rsid w:val="0024426B"/>
    <w:rsid w:val="00245E94"/>
    <w:rsid w:val="0024706C"/>
    <w:rsid w:val="00250B0D"/>
    <w:rsid w:val="00250C6D"/>
    <w:rsid w:val="0025126F"/>
    <w:rsid w:val="00255E7A"/>
    <w:rsid w:val="002623DA"/>
    <w:rsid w:val="00263027"/>
    <w:rsid w:val="00264120"/>
    <w:rsid w:val="00264D63"/>
    <w:rsid w:val="002664F9"/>
    <w:rsid w:val="0026779D"/>
    <w:rsid w:val="00270118"/>
    <w:rsid w:val="002715D1"/>
    <w:rsid w:val="002732ED"/>
    <w:rsid w:val="00273FDE"/>
    <w:rsid w:val="002750F0"/>
    <w:rsid w:val="00275287"/>
    <w:rsid w:val="00276898"/>
    <w:rsid w:val="00276E22"/>
    <w:rsid w:val="00277179"/>
    <w:rsid w:val="0028049C"/>
    <w:rsid w:val="00280F4A"/>
    <w:rsid w:val="0028187F"/>
    <w:rsid w:val="00281AA8"/>
    <w:rsid w:val="002835B2"/>
    <w:rsid w:val="00285328"/>
    <w:rsid w:val="00285648"/>
    <w:rsid w:val="00285D45"/>
    <w:rsid w:val="00287EF5"/>
    <w:rsid w:val="002947A6"/>
    <w:rsid w:val="00294857"/>
    <w:rsid w:val="0029563D"/>
    <w:rsid w:val="0029592D"/>
    <w:rsid w:val="00296147"/>
    <w:rsid w:val="002A163C"/>
    <w:rsid w:val="002A3D14"/>
    <w:rsid w:val="002A5544"/>
    <w:rsid w:val="002B07CD"/>
    <w:rsid w:val="002B0B96"/>
    <w:rsid w:val="002B1148"/>
    <w:rsid w:val="002B1D0D"/>
    <w:rsid w:val="002B24B2"/>
    <w:rsid w:val="002B3242"/>
    <w:rsid w:val="002B577E"/>
    <w:rsid w:val="002B6476"/>
    <w:rsid w:val="002B6B24"/>
    <w:rsid w:val="002B7CBF"/>
    <w:rsid w:val="002C08E9"/>
    <w:rsid w:val="002C1D63"/>
    <w:rsid w:val="002C546D"/>
    <w:rsid w:val="002C5588"/>
    <w:rsid w:val="002C7631"/>
    <w:rsid w:val="002C766A"/>
    <w:rsid w:val="002D0049"/>
    <w:rsid w:val="002D0140"/>
    <w:rsid w:val="002D0297"/>
    <w:rsid w:val="002D4F15"/>
    <w:rsid w:val="002D65AC"/>
    <w:rsid w:val="002D71C4"/>
    <w:rsid w:val="002D7696"/>
    <w:rsid w:val="002D7B4F"/>
    <w:rsid w:val="002E1FAB"/>
    <w:rsid w:val="002E3793"/>
    <w:rsid w:val="002E4E95"/>
    <w:rsid w:val="002E5B7D"/>
    <w:rsid w:val="002E6AAD"/>
    <w:rsid w:val="002F0611"/>
    <w:rsid w:val="002F10E2"/>
    <w:rsid w:val="002F16E1"/>
    <w:rsid w:val="002F66D5"/>
    <w:rsid w:val="002F675D"/>
    <w:rsid w:val="002F6F02"/>
    <w:rsid w:val="002F78E5"/>
    <w:rsid w:val="00301182"/>
    <w:rsid w:val="00301AF3"/>
    <w:rsid w:val="00303C2B"/>
    <w:rsid w:val="00306FFE"/>
    <w:rsid w:val="00307BB2"/>
    <w:rsid w:val="00310C32"/>
    <w:rsid w:val="00310F88"/>
    <w:rsid w:val="003120EE"/>
    <w:rsid w:val="00312630"/>
    <w:rsid w:val="00314231"/>
    <w:rsid w:val="00314508"/>
    <w:rsid w:val="003161FE"/>
    <w:rsid w:val="003170EC"/>
    <w:rsid w:val="003172E8"/>
    <w:rsid w:val="003177AC"/>
    <w:rsid w:val="00317C34"/>
    <w:rsid w:val="003216A8"/>
    <w:rsid w:val="00321B0A"/>
    <w:rsid w:val="003221E0"/>
    <w:rsid w:val="0032280F"/>
    <w:rsid w:val="00323139"/>
    <w:rsid w:val="00323809"/>
    <w:rsid w:val="00323F10"/>
    <w:rsid w:val="00325C40"/>
    <w:rsid w:val="00325DF8"/>
    <w:rsid w:val="00327669"/>
    <w:rsid w:val="0032790A"/>
    <w:rsid w:val="00333062"/>
    <w:rsid w:val="00334D95"/>
    <w:rsid w:val="00335055"/>
    <w:rsid w:val="0034174B"/>
    <w:rsid w:val="00344F3C"/>
    <w:rsid w:val="0034656F"/>
    <w:rsid w:val="0035118F"/>
    <w:rsid w:val="00351416"/>
    <w:rsid w:val="00352309"/>
    <w:rsid w:val="00352ADD"/>
    <w:rsid w:val="0035345F"/>
    <w:rsid w:val="003540A2"/>
    <w:rsid w:val="00354306"/>
    <w:rsid w:val="00355290"/>
    <w:rsid w:val="003553E9"/>
    <w:rsid w:val="003564A6"/>
    <w:rsid w:val="003568C9"/>
    <w:rsid w:val="00356BF5"/>
    <w:rsid w:val="00357AAC"/>
    <w:rsid w:val="00360B84"/>
    <w:rsid w:val="003621BD"/>
    <w:rsid w:val="00362C2F"/>
    <w:rsid w:val="00362E3E"/>
    <w:rsid w:val="00362E97"/>
    <w:rsid w:val="00367C91"/>
    <w:rsid w:val="00370055"/>
    <w:rsid w:val="003728A5"/>
    <w:rsid w:val="00375677"/>
    <w:rsid w:val="00376978"/>
    <w:rsid w:val="003775E6"/>
    <w:rsid w:val="00377717"/>
    <w:rsid w:val="00377DB4"/>
    <w:rsid w:val="0038022E"/>
    <w:rsid w:val="00380A2F"/>
    <w:rsid w:val="00380AD2"/>
    <w:rsid w:val="00382107"/>
    <w:rsid w:val="0038402C"/>
    <w:rsid w:val="003850BC"/>
    <w:rsid w:val="003853DA"/>
    <w:rsid w:val="00386DC0"/>
    <w:rsid w:val="0038707B"/>
    <w:rsid w:val="003901B9"/>
    <w:rsid w:val="00391148"/>
    <w:rsid w:val="00391FEA"/>
    <w:rsid w:val="00393178"/>
    <w:rsid w:val="00393D0A"/>
    <w:rsid w:val="003942D5"/>
    <w:rsid w:val="00394C3F"/>
    <w:rsid w:val="0039552C"/>
    <w:rsid w:val="0039652C"/>
    <w:rsid w:val="003A03D0"/>
    <w:rsid w:val="003A4582"/>
    <w:rsid w:val="003A4D3A"/>
    <w:rsid w:val="003A52DD"/>
    <w:rsid w:val="003A6F9A"/>
    <w:rsid w:val="003B1F75"/>
    <w:rsid w:val="003B38A2"/>
    <w:rsid w:val="003B3C7F"/>
    <w:rsid w:val="003B3EC7"/>
    <w:rsid w:val="003B4169"/>
    <w:rsid w:val="003B455C"/>
    <w:rsid w:val="003B6510"/>
    <w:rsid w:val="003B72E8"/>
    <w:rsid w:val="003C0811"/>
    <w:rsid w:val="003C0A3B"/>
    <w:rsid w:val="003C0AF1"/>
    <w:rsid w:val="003C223C"/>
    <w:rsid w:val="003C2C56"/>
    <w:rsid w:val="003C4274"/>
    <w:rsid w:val="003C4E2D"/>
    <w:rsid w:val="003C5694"/>
    <w:rsid w:val="003C5D64"/>
    <w:rsid w:val="003C61AB"/>
    <w:rsid w:val="003C7EED"/>
    <w:rsid w:val="003D0599"/>
    <w:rsid w:val="003D0C7F"/>
    <w:rsid w:val="003D132C"/>
    <w:rsid w:val="003D2E78"/>
    <w:rsid w:val="003D31AE"/>
    <w:rsid w:val="003D3580"/>
    <w:rsid w:val="003D3D08"/>
    <w:rsid w:val="003D5BE6"/>
    <w:rsid w:val="003D5F0B"/>
    <w:rsid w:val="003D6612"/>
    <w:rsid w:val="003E152C"/>
    <w:rsid w:val="003E22F1"/>
    <w:rsid w:val="003E2484"/>
    <w:rsid w:val="003E372A"/>
    <w:rsid w:val="003E4048"/>
    <w:rsid w:val="003E4A66"/>
    <w:rsid w:val="003E53BE"/>
    <w:rsid w:val="003E6084"/>
    <w:rsid w:val="003F06B0"/>
    <w:rsid w:val="003F122E"/>
    <w:rsid w:val="003F12D4"/>
    <w:rsid w:val="003F1BDE"/>
    <w:rsid w:val="003F3A4E"/>
    <w:rsid w:val="003F59A6"/>
    <w:rsid w:val="003F7B21"/>
    <w:rsid w:val="0040034F"/>
    <w:rsid w:val="004011AB"/>
    <w:rsid w:val="0040139D"/>
    <w:rsid w:val="004017D6"/>
    <w:rsid w:val="004027DC"/>
    <w:rsid w:val="00402D5A"/>
    <w:rsid w:val="00402F59"/>
    <w:rsid w:val="0040353B"/>
    <w:rsid w:val="004040B1"/>
    <w:rsid w:val="0040467B"/>
    <w:rsid w:val="00405414"/>
    <w:rsid w:val="00406145"/>
    <w:rsid w:val="0040646B"/>
    <w:rsid w:val="00406EE8"/>
    <w:rsid w:val="004135E4"/>
    <w:rsid w:val="00414BEA"/>
    <w:rsid w:val="00414FBD"/>
    <w:rsid w:val="004162DA"/>
    <w:rsid w:val="004211B0"/>
    <w:rsid w:val="00425877"/>
    <w:rsid w:val="00425E6A"/>
    <w:rsid w:val="004277EA"/>
    <w:rsid w:val="004317AD"/>
    <w:rsid w:val="004331F0"/>
    <w:rsid w:val="00433A24"/>
    <w:rsid w:val="00434011"/>
    <w:rsid w:val="00440983"/>
    <w:rsid w:val="004429F2"/>
    <w:rsid w:val="00443ED9"/>
    <w:rsid w:val="00444F0E"/>
    <w:rsid w:val="00445008"/>
    <w:rsid w:val="0044598C"/>
    <w:rsid w:val="004505A3"/>
    <w:rsid w:val="0045193F"/>
    <w:rsid w:val="00454802"/>
    <w:rsid w:val="0045628F"/>
    <w:rsid w:val="00457EA6"/>
    <w:rsid w:val="0046063D"/>
    <w:rsid w:val="004606B6"/>
    <w:rsid w:val="00461880"/>
    <w:rsid w:val="004634AB"/>
    <w:rsid w:val="00463B6F"/>
    <w:rsid w:val="004650A9"/>
    <w:rsid w:val="00465778"/>
    <w:rsid w:val="00466348"/>
    <w:rsid w:val="00467291"/>
    <w:rsid w:val="00467931"/>
    <w:rsid w:val="00470319"/>
    <w:rsid w:val="004706E1"/>
    <w:rsid w:val="00470C13"/>
    <w:rsid w:val="00471B56"/>
    <w:rsid w:val="004743A8"/>
    <w:rsid w:val="00474B2E"/>
    <w:rsid w:val="00475FE8"/>
    <w:rsid w:val="004776C5"/>
    <w:rsid w:val="00482DAE"/>
    <w:rsid w:val="00484C48"/>
    <w:rsid w:val="00485BC3"/>
    <w:rsid w:val="004867DE"/>
    <w:rsid w:val="00486AC7"/>
    <w:rsid w:val="00490565"/>
    <w:rsid w:val="00491171"/>
    <w:rsid w:val="00492509"/>
    <w:rsid w:val="00494B38"/>
    <w:rsid w:val="00495D41"/>
    <w:rsid w:val="004965DA"/>
    <w:rsid w:val="00496B4B"/>
    <w:rsid w:val="00497C2C"/>
    <w:rsid w:val="004A178B"/>
    <w:rsid w:val="004A2E8B"/>
    <w:rsid w:val="004A4FD9"/>
    <w:rsid w:val="004A54CC"/>
    <w:rsid w:val="004A638F"/>
    <w:rsid w:val="004A7C47"/>
    <w:rsid w:val="004B0000"/>
    <w:rsid w:val="004B14B7"/>
    <w:rsid w:val="004B219F"/>
    <w:rsid w:val="004B4451"/>
    <w:rsid w:val="004B674B"/>
    <w:rsid w:val="004C0202"/>
    <w:rsid w:val="004C1603"/>
    <w:rsid w:val="004C1E44"/>
    <w:rsid w:val="004C2131"/>
    <w:rsid w:val="004C29DA"/>
    <w:rsid w:val="004C34C8"/>
    <w:rsid w:val="004C5882"/>
    <w:rsid w:val="004C674E"/>
    <w:rsid w:val="004C6901"/>
    <w:rsid w:val="004C7614"/>
    <w:rsid w:val="004C7D1F"/>
    <w:rsid w:val="004C7D6B"/>
    <w:rsid w:val="004D0F6C"/>
    <w:rsid w:val="004D0FB4"/>
    <w:rsid w:val="004D1F37"/>
    <w:rsid w:val="004D4CEC"/>
    <w:rsid w:val="004D56F1"/>
    <w:rsid w:val="004E1C2E"/>
    <w:rsid w:val="004E4BDF"/>
    <w:rsid w:val="004E58FB"/>
    <w:rsid w:val="004F239D"/>
    <w:rsid w:val="004F32C1"/>
    <w:rsid w:val="004F3F6C"/>
    <w:rsid w:val="004F7513"/>
    <w:rsid w:val="00501CBA"/>
    <w:rsid w:val="00502455"/>
    <w:rsid w:val="00503EAA"/>
    <w:rsid w:val="005043E2"/>
    <w:rsid w:val="00507157"/>
    <w:rsid w:val="0050766E"/>
    <w:rsid w:val="00507A48"/>
    <w:rsid w:val="00507A85"/>
    <w:rsid w:val="00507DC1"/>
    <w:rsid w:val="00510A6A"/>
    <w:rsid w:val="0051166E"/>
    <w:rsid w:val="00512B58"/>
    <w:rsid w:val="00514017"/>
    <w:rsid w:val="005147E2"/>
    <w:rsid w:val="0051539F"/>
    <w:rsid w:val="005161B1"/>
    <w:rsid w:val="00517498"/>
    <w:rsid w:val="005176D3"/>
    <w:rsid w:val="0051773F"/>
    <w:rsid w:val="0052055A"/>
    <w:rsid w:val="00521175"/>
    <w:rsid w:val="00521CA5"/>
    <w:rsid w:val="005235A6"/>
    <w:rsid w:val="00524A75"/>
    <w:rsid w:val="00525702"/>
    <w:rsid w:val="00526B93"/>
    <w:rsid w:val="005271C6"/>
    <w:rsid w:val="00530914"/>
    <w:rsid w:val="005326B5"/>
    <w:rsid w:val="00532892"/>
    <w:rsid w:val="005355E2"/>
    <w:rsid w:val="00535979"/>
    <w:rsid w:val="00535E35"/>
    <w:rsid w:val="00536A63"/>
    <w:rsid w:val="005416B9"/>
    <w:rsid w:val="00541E83"/>
    <w:rsid w:val="005444BA"/>
    <w:rsid w:val="005454A3"/>
    <w:rsid w:val="005459AD"/>
    <w:rsid w:val="005509C5"/>
    <w:rsid w:val="00550A83"/>
    <w:rsid w:val="00550B8B"/>
    <w:rsid w:val="005530FC"/>
    <w:rsid w:val="005536F1"/>
    <w:rsid w:val="005549B9"/>
    <w:rsid w:val="00555B5D"/>
    <w:rsid w:val="005564D0"/>
    <w:rsid w:val="00557A6F"/>
    <w:rsid w:val="005605C8"/>
    <w:rsid w:val="00562C40"/>
    <w:rsid w:val="00562C5D"/>
    <w:rsid w:val="005635D0"/>
    <w:rsid w:val="005663BF"/>
    <w:rsid w:val="005666DA"/>
    <w:rsid w:val="00566F00"/>
    <w:rsid w:val="00571228"/>
    <w:rsid w:val="00571DF7"/>
    <w:rsid w:val="00573AD0"/>
    <w:rsid w:val="00574CA9"/>
    <w:rsid w:val="00575043"/>
    <w:rsid w:val="005774C6"/>
    <w:rsid w:val="005779E2"/>
    <w:rsid w:val="005800EC"/>
    <w:rsid w:val="0058054D"/>
    <w:rsid w:val="005809C3"/>
    <w:rsid w:val="00581C65"/>
    <w:rsid w:val="00583AD7"/>
    <w:rsid w:val="0058423C"/>
    <w:rsid w:val="00584636"/>
    <w:rsid w:val="00585278"/>
    <w:rsid w:val="005918FE"/>
    <w:rsid w:val="00592CA0"/>
    <w:rsid w:val="00592EA1"/>
    <w:rsid w:val="00593360"/>
    <w:rsid w:val="00596D7E"/>
    <w:rsid w:val="005A0E87"/>
    <w:rsid w:val="005A1F0E"/>
    <w:rsid w:val="005A2658"/>
    <w:rsid w:val="005A29AB"/>
    <w:rsid w:val="005A352C"/>
    <w:rsid w:val="005A3F7F"/>
    <w:rsid w:val="005A543A"/>
    <w:rsid w:val="005A5562"/>
    <w:rsid w:val="005A5DAB"/>
    <w:rsid w:val="005A74FF"/>
    <w:rsid w:val="005A751B"/>
    <w:rsid w:val="005B3615"/>
    <w:rsid w:val="005B45F8"/>
    <w:rsid w:val="005B46CC"/>
    <w:rsid w:val="005B4CA8"/>
    <w:rsid w:val="005B63B5"/>
    <w:rsid w:val="005B7394"/>
    <w:rsid w:val="005C0581"/>
    <w:rsid w:val="005C2981"/>
    <w:rsid w:val="005C2DD3"/>
    <w:rsid w:val="005C3A43"/>
    <w:rsid w:val="005C597F"/>
    <w:rsid w:val="005C5E15"/>
    <w:rsid w:val="005C67D4"/>
    <w:rsid w:val="005C7147"/>
    <w:rsid w:val="005D09C9"/>
    <w:rsid w:val="005D1794"/>
    <w:rsid w:val="005D3BC9"/>
    <w:rsid w:val="005D4266"/>
    <w:rsid w:val="005D74D0"/>
    <w:rsid w:val="005D7A98"/>
    <w:rsid w:val="005E1DCA"/>
    <w:rsid w:val="005E1FF7"/>
    <w:rsid w:val="005E44C2"/>
    <w:rsid w:val="005E46AB"/>
    <w:rsid w:val="005E56E9"/>
    <w:rsid w:val="005E6360"/>
    <w:rsid w:val="005F0709"/>
    <w:rsid w:val="005F1107"/>
    <w:rsid w:val="005F3128"/>
    <w:rsid w:val="005F31A4"/>
    <w:rsid w:val="005F54DD"/>
    <w:rsid w:val="005F5E2C"/>
    <w:rsid w:val="005F761D"/>
    <w:rsid w:val="00601830"/>
    <w:rsid w:val="006019F1"/>
    <w:rsid w:val="006023CE"/>
    <w:rsid w:val="0060313E"/>
    <w:rsid w:val="0060410D"/>
    <w:rsid w:val="00604E58"/>
    <w:rsid w:val="00606AD5"/>
    <w:rsid w:val="006079DA"/>
    <w:rsid w:val="00610BBB"/>
    <w:rsid w:val="006111ED"/>
    <w:rsid w:val="0061194A"/>
    <w:rsid w:val="00611E41"/>
    <w:rsid w:val="006120BC"/>
    <w:rsid w:val="00621C8E"/>
    <w:rsid w:val="00623AA0"/>
    <w:rsid w:val="00624C89"/>
    <w:rsid w:val="00624CB2"/>
    <w:rsid w:val="006278E1"/>
    <w:rsid w:val="00627A18"/>
    <w:rsid w:val="00633B4F"/>
    <w:rsid w:val="00636150"/>
    <w:rsid w:val="00640400"/>
    <w:rsid w:val="00640619"/>
    <w:rsid w:val="00641117"/>
    <w:rsid w:val="00642047"/>
    <w:rsid w:val="00642E15"/>
    <w:rsid w:val="00644E28"/>
    <w:rsid w:val="0064537B"/>
    <w:rsid w:val="0064591D"/>
    <w:rsid w:val="00645F9B"/>
    <w:rsid w:val="00647567"/>
    <w:rsid w:val="00647650"/>
    <w:rsid w:val="00651528"/>
    <w:rsid w:val="00653F34"/>
    <w:rsid w:val="00656408"/>
    <w:rsid w:val="006612B2"/>
    <w:rsid w:val="006645DC"/>
    <w:rsid w:val="00664FEC"/>
    <w:rsid w:val="0066674A"/>
    <w:rsid w:val="00666AFF"/>
    <w:rsid w:val="00666D04"/>
    <w:rsid w:val="00673337"/>
    <w:rsid w:val="00673C5E"/>
    <w:rsid w:val="00675A95"/>
    <w:rsid w:val="0067637B"/>
    <w:rsid w:val="006800F9"/>
    <w:rsid w:val="0068273F"/>
    <w:rsid w:val="00682F12"/>
    <w:rsid w:val="0068311F"/>
    <w:rsid w:val="00683191"/>
    <w:rsid w:val="00684F3A"/>
    <w:rsid w:val="00685692"/>
    <w:rsid w:val="00686510"/>
    <w:rsid w:val="006868ED"/>
    <w:rsid w:val="00687F0C"/>
    <w:rsid w:val="00692012"/>
    <w:rsid w:val="006922DE"/>
    <w:rsid w:val="00692A03"/>
    <w:rsid w:val="00693B87"/>
    <w:rsid w:val="00693F79"/>
    <w:rsid w:val="00695948"/>
    <w:rsid w:val="00695A49"/>
    <w:rsid w:val="00696988"/>
    <w:rsid w:val="006A1163"/>
    <w:rsid w:val="006A3D5B"/>
    <w:rsid w:val="006A465A"/>
    <w:rsid w:val="006A6429"/>
    <w:rsid w:val="006A7C31"/>
    <w:rsid w:val="006B1EBB"/>
    <w:rsid w:val="006B2668"/>
    <w:rsid w:val="006B26A4"/>
    <w:rsid w:val="006B2884"/>
    <w:rsid w:val="006B3C0C"/>
    <w:rsid w:val="006B5627"/>
    <w:rsid w:val="006B5FC2"/>
    <w:rsid w:val="006B6E1D"/>
    <w:rsid w:val="006B72B4"/>
    <w:rsid w:val="006B75A4"/>
    <w:rsid w:val="006C11DE"/>
    <w:rsid w:val="006C23E0"/>
    <w:rsid w:val="006C39D7"/>
    <w:rsid w:val="006C4B43"/>
    <w:rsid w:val="006C7136"/>
    <w:rsid w:val="006C7A18"/>
    <w:rsid w:val="006C7F00"/>
    <w:rsid w:val="006D1669"/>
    <w:rsid w:val="006D4263"/>
    <w:rsid w:val="006D43BE"/>
    <w:rsid w:val="006D7234"/>
    <w:rsid w:val="006D7EE6"/>
    <w:rsid w:val="006E0725"/>
    <w:rsid w:val="006E088D"/>
    <w:rsid w:val="006E0E1C"/>
    <w:rsid w:val="006E5052"/>
    <w:rsid w:val="006E59FF"/>
    <w:rsid w:val="006E5D13"/>
    <w:rsid w:val="006E60EE"/>
    <w:rsid w:val="006E6963"/>
    <w:rsid w:val="006E6A73"/>
    <w:rsid w:val="006E6B9C"/>
    <w:rsid w:val="006E6FC6"/>
    <w:rsid w:val="006F2990"/>
    <w:rsid w:val="006F5354"/>
    <w:rsid w:val="006F548F"/>
    <w:rsid w:val="006F7EED"/>
    <w:rsid w:val="00700372"/>
    <w:rsid w:val="007007EF"/>
    <w:rsid w:val="0070132F"/>
    <w:rsid w:val="0070320C"/>
    <w:rsid w:val="00703E13"/>
    <w:rsid w:val="00705799"/>
    <w:rsid w:val="00706B40"/>
    <w:rsid w:val="00706D5E"/>
    <w:rsid w:val="007119E5"/>
    <w:rsid w:val="007134D5"/>
    <w:rsid w:val="00714699"/>
    <w:rsid w:val="007150C0"/>
    <w:rsid w:val="00715793"/>
    <w:rsid w:val="007164AF"/>
    <w:rsid w:val="00717A28"/>
    <w:rsid w:val="007208BC"/>
    <w:rsid w:val="007249C3"/>
    <w:rsid w:val="00724A84"/>
    <w:rsid w:val="00724AE0"/>
    <w:rsid w:val="00725DF4"/>
    <w:rsid w:val="00732C6B"/>
    <w:rsid w:val="0073482C"/>
    <w:rsid w:val="0073508A"/>
    <w:rsid w:val="00735234"/>
    <w:rsid w:val="00735712"/>
    <w:rsid w:val="0073571A"/>
    <w:rsid w:val="00735E03"/>
    <w:rsid w:val="00736576"/>
    <w:rsid w:val="007375EE"/>
    <w:rsid w:val="007375F0"/>
    <w:rsid w:val="00740222"/>
    <w:rsid w:val="00741309"/>
    <w:rsid w:val="007415FD"/>
    <w:rsid w:val="00741E2C"/>
    <w:rsid w:val="007451AF"/>
    <w:rsid w:val="00746A6E"/>
    <w:rsid w:val="00747E48"/>
    <w:rsid w:val="00751B84"/>
    <w:rsid w:val="00751C31"/>
    <w:rsid w:val="00752322"/>
    <w:rsid w:val="00752CA6"/>
    <w:rsid w:val="00755611"/>
    <w:rsid w:val="00755E87"/>
    <w:rsid w:val="00756227"/>
    <w:rsid w:val="00756B0D"/>
    <w:rsid w:val="00756C20"/>
    <w:rsid w:val="00760364"/>
    <w:rsid w:val="00760851"/>
    <w:rsid w:val="00762608"/>
    <w:rsid w:val="007734B6"/>
    <w:rsid w:val="00776F32"/>
    <w:rsid w:val="0078048C"/>
    <w:rsid w:val="00780AC1"/>
    <w:rsid w:val="00780E28"/>
    <w:rsid w:val="0078431F"/>
    <w:rsid w:val="007848B5"/>
    <w:rsid w:val="00785BA9"/>
    <w:rsid w:val="00791EE1"/>
    <w:rsid w:val="007928BB"/>
    <w:rsid w:val="007938DC"/>
    <w:rsid w:val="007940C6"/>
    <w:rsid w:val="0079658C"/>
    <w:rsid w:val="00796E36"/>
    <w:rsid w:val="00797195"/>
    <w:rsid w:val="007A09BC"/>
    <w:rsid w:val="007A0CC9"/>
    <w:rsid w:val="007A111B"/>
    <w:rsid w:val="007A1A32"/>
    <w:rsid w:val="007A2B67"/>
    <w:rsid w:val="007A3778"/>
    <w:rsid w:val="007A4801"/>
    <w:rsid w:val="007A66DC"/>
    <w:rsid w:val="007A6D03"/>
    <w:rsid w:val="007A6E25"/>
    <w:rsid w:val="007B37C4"/>
    <w:rsid w:val="007B6BC7"/>
    <w:rsid w:val="007B7939"/>
    <w:rsid w:val="007B7D83"/>
    <w:rsid w:val="007C1128"/>
    <w:rsid w:val="007C2136"/>
    <w:rsid w:val="007C284C"/>
    <w:rsid w:val="007C3A01"/>
    <w:rsid w:val="007C5241"/>
    <w:rsid w:val="007C5DAF"/>
    <w:rsid w:val="007C6D7B"/>
    <w:rsid w:val="007C77F0"/>
    <w:rsid w:val="007C7B64"/>
    <w:rsid w:val="007D0798"/>
    <w:rsid w:val="007D243D"/>
    <w:rsid w:val="007D2573"/>
    <w:rsid w:val="007D3170"/>
    <w:rsid w:val="007D3E92"/>
    <w:rsid w:val="007D4EB9"/>
    <w:rsid w:val="007D52BE"/>
    <w:rsid w:val="007D5A21"/>
    <w:rsid w:val="007D7E76"/>
    <w:rsid w:val="007E050D"/>
    <w:rsid w:val="007E145B"/>
    <w:rsid w:val="007E4614"/>
    <w:rsid w:val="007E56AC"/>
    <w:rsid w:val="007E7412"/>
    <w:rsid w:val="007F4401"/>
    <w:rsid w:val="007F7E60"/>
    <w:rsid w:val="008027F6"/>
    <w:rsid w:val="0080364D"/>
    <w:rsid w:val="00807EF0"/>
    <w:rsid w:val="008103E3"/>
    <w:rsid w:val="00812499"/>
    <w:rsid w:val="008127F8"/>
    <w:rsid w:val="00812C72"/>
    <w:rsid w:val="008136BE"/>
    <w:rsid w:val="008141FE"/>
    <w:rsid w:val="00816E64"/>
    <w:rsid w:val="008212B0"/>
    <w:rsid w:val="0082432D"/>
    <w:rsid w:val="008251AE"/>
    <w:rsid w:val="00827607"/>
    <w:rsid w:val="00832DCB"/>
    <w:rsid w:val="00832FC3"/>
    <w:rsid w:val="00832FDB"/>
    <w:rsid w:val="00833014"/>
    <w:rsid w:val="00833E6A"/>
    <w:rsid w:val="008357B9"/>
    <w:rsid w:val="008358D3"/>
    <w:rsid w:val="008364E3"/>
    <w:rsid w:val="0084170F"/>
    <w:rsid w:val="00844A95"/>
    <w:rsid w:val="00845772"/>
    <w:rsid w:val="008457B2"/>
    <w:rsid w:val="00846613"/>
    <w:rsid w:val="00847B17"/>
    <w:rsid w:val="00850711"/>
    <w:rsid w:val="00850765"/>
    <w:rsid w:val="00851017"/>
    <w:rsid w:val="00851A4D"/>
    <w:rsid w:val="00854C81"/>
    <w:rsid w:val="00863F35"/>
    <w:rsid w:val="00867095"/>
    <w:rsid w:val="00867B90"/>
    <w:rsid w:val="00872D2B"/>
    <w:rsid w:val="00873499"/>
    <w:rsid w:val="008769DA"/>
    <w:rsid w:val="00876CD5"/>
    <w:rsid w:val="00880A2D"/>
    <w:rsid w:val="008811BF"/>
    <w:rsid w:val="008818AD"/>
    <w:rsid w:val="008820C2"/>
    <w:rsid w:val="008823C6"/>
    <w:rsid w:val="008830E2"/>
    <w:rsid w:val="008831A2"/>
    <w:rsid w:val="008832C7"/>
    <w:rsid w:val="008837A4"/>
    <w:rsid w:val="00883E8C"/>
    <w:rsid w:val="00886928"/>
    <w:rsid w:val="00886AC4"/>
    <w:rsid w:val="00891793"/>
    <w:rsid w:val="00891A4C"/>
    <w:rsid w:val="00893081"/>
    <w:rsid w:val="00893431"/>
    <w:rsid w:val="008950AD"/>
    <w:rsid w:val="00896271"/>
    <w:rsid w:val="00896618"/>
    <w:rsid w:val="00896B00"/>
    <w:rsid w:val="00896FE8"/>
    <w:rsid w:val="00897815"/>
    <w:rsid w:val="008A1213"/>
    <w:rsid w:val="008A16C4"/>
    <w:rsid w:val="008A42CE"/>
    <w:rsid w:val="008A4480"/>
    <w:rsid w:val="008A5850"/>
    <w:rsid w:val="008B127F"/>
    <w:rsid w:val="008B1B2A"/>
    <w:rsid w:val="008B28CC"/>
    <w:rsid w:val="008B4F0F"/>
    <w:rsid w:val="008C359D"/>
    <w:rsid w:val="008C3A9C"/>
    <w:rsid w:val="008C401B"/>
    <w:rsid w:val="008C53DF"/>
    <w:rsid w:val="008C59C5"/>
    <w:rsid w:val="008C7347"/>
    <w:rsid w:val="008C7700"/>
    <w:rsid w:val="008D0F75"/>
    <w:rsid w:val="008D2256"/>
    <w:rsid w:val="008D2C2B"/>
    <w:rsid w:val="008D367B"/>
    <w:rsid w:val="008D68BB"/>
    <w:rsid w:val="008D70FF"/>
    <w:rsid w:val="008D730C"/>
    <w:rsid w:val="008D77C0"/>
    <w:rsid w:val="008D789B"/>
    <w:rsid w:val="008E1134"/>
    <w:rsid w:val="008E2A9C"/>
    <w:rsid w:val="008E5B87"/>
    <w:rsid w:val="008E6327"/>
    <w:rsid w:val="008E6669"/>
    <w:rsid w:val="008F10C7"/>
    <w:rsid w:val="008F2291"/>
    <w:rsid w:val="008F28A9"/>
    <w:rsid w:val="008F3026"/>
    <w:rsid w:val="008F3ABD"/>
    <w:rsid w:val="008F4C99"/>
    <w:rsid w:val="008F78AE"/>
    <w:rsid w:val="00903B6C"/>
    <w:rsid w:val="00904D14"/>
    <w:rsid w:val="00905F15"/>
    <w:rsid w:val="00906AFF"/>
    <w:rsid w:val="00911398"/>
    <w:rsid w:val="009121EA"/>
    <w:rsid w:val="00915CE3"/>
    <w:rsid w:val="009177D5"/>
    <w:rsid w:val="00921BB4"/>
    <w:rsid w:val="00921CC8"/>
    <w:rsid w:val="00921E06"/>
    <w:rsid w:val="00922499"/>
    <w:rsid w:val="00924410"/>
    <w:rsid w:val="009245A8"/>
    <w:rsid w:val="00926F52"/>
    <w:rsid w:val="00927DBF"/>
    <w:rsid w:val="00930745"/>
    <w:rsid w:val="00931C73"/>
    <w:rsid w:val="00933A01"/>
    <w:rsid w:val="00934305"/>
    <w:rsid w:val="00934845"/>
    <w:rsid w:val="00934BB7"/>
    <w:rsid w:val="00934D55"/>
    <w:rsid w:val="00936627"/>
    <w:rsid w:val="00940C35"/>
    <w:rsid w:val="00940CDC"/>
    <w:rsid w:val="00942EE7"/>
    <w:rsid w:val="00944BF6"/>
    <w:rsid w:val="0094650B"/>
    <w:rsid w:val="00947187"/>
    <w:rsid w:val="0095270D"/>
    <w:rsid w:val="0095302D"/>
    <w:rsid w:val="009531DC"/>
    <w:rsid w:val="00955AF4"/>
    <w:rsid w:val="0095751C"/>
    <w:rsid w:val="00960D40"/>
    <w:rsid w:val="00960E34"/>
    <w:rsid w:val="0096121D"/>
    <w:rsid w:val="009637C5"/>
    <w:rsid w:val="00964B53"/>
    <w:rsid w:val="0096605D"/>
    <w:rsid w:val="00967349"/>
    <w:rsid w:val="009675A6"/>
    <w:rsid w:val="00967F2E"/>
    <w:rsid w:val="00971271"/>
    <w:rsid w:val="0097353C"/>
    <w:rsid w:val="00974309"/>
    <w:rsid w:val="00974473"/>
    <w:rsid w:val="00975BC2"/>
    <w:rsid w:val="00976014"/>
    <w:rsid w:val="00976AAA"/>
    <w:rsid w:val="00980CF4"/>
    <w:rsid w:val="00981AE9"/>
    <w:rsid w:val="00981E9C"/>
    <w:rsid w:val="00984E14"/>
    <w:rsid w:val="00987E3F"/>
    <w:rsid w:val="00992453"/>
    <w:rsid w:val="009942E7"/>
    <w:rsid w:val="00997406"/>
    <w:rsid w:val="00997746"/>
    <w:rsid w:val="00997F6D"/>
    <w:rsid w:val="009A035E"/>
    <w:rsid w:val="009A0440"/>
    <w:rsid w:val="009A1B5B"/>
    <w:rsid w:val="009A1DF0"/>
    <w:rsid w:val="009A1F60"/>
    <w:rsid w:val="009A29EB"/>
    <w:rsid w:val="009A2D0E"/>
    <w:rsid w:val="009A5014"/>
    <w:rsid w:val="009A59FD"/>
    <w:rsid w:val="009A7082"/>
    <w:rsid w:val="009B1DD9"/>
    <w:rsid w:val="009B2056"/>
    <w:rsid w:val="009B2A9B"/>
    <w:rsid w:val="009B4623"/>
    <w:rsid w:val="009B54B6"/>
    <w:rsid w:val="009C0608"/>
    <w:rsid w:val="009C0FAB"/>
    <w:rsid w:val="009C15E7"/>
    <w:rsid w:val="009C2BD7"/>
    <w:rsid w:val="009C56B8"/>
    <w:rsid w:val="009C5ADA"/>
    <w:rsid w:val="009C65B6"/>
    <w:rsid w:val="009C68C2"/>
    <w:rsid w:val="009D0354"/>
    <w:rsid w:val="009D0CAB"/>
    <w:rsid w:val="009D30FC"/>
    <w:rsid w:val="009D467E"/>
    <w:rsid w:val="009D479A"/>
    <w:rsid w:val="009D55DE"/>
    <w:rsid w:val="009D5A03"/>
    <w:rsid w:val="009D5FCC"/>
    <w:rsid w:val="009D6F7B"/>
    <w:rsid w:val="009E0D91"/>
    <w:rsid w:val="009E0FD0"/>
    <w:rsid w:val="009E14DC"/>
    <w:rsid w:val="009E35BF"/>
    <w:rsid w:val="009E3A86"/>
    <w:rsid w:val="009E4164"/>
    <w:rsid w:val="009E51C8"/>
    <w:rsid w:val="009E56DC"/>
    <w:rsid w:val="009E6424"/>
    <w:rsid w:val="009F11EE"/>
    <w:rsid w:val="009F2729"/>
    <w:rsid w:val="009F2D6B"/>
    <w:rsid w:val="009F31C5"/>
    <w:rsid w:val="009F327E"/>
    <w:rsid w:val="009F4579"/>
    <w:rsid w:val="009F54DB"/>
    <w:rsid w:val="009F733E"/>
    <w:rsid w:val="00A0043F"/>
    <w:rsid w:val="00A05291"/>
    <w:rsid w:val="00A06084"/>
    <w:rsid w:val="00A07EB5"/>
    <w:rsid w:val="00A07F07"/>
    <w:rsid w:val="00A11FC1"/>
    <w:rsid w:val="00A1353C"/>
    <w:rsid w:val="00A137A6"/>
    <w:rsid w:val="00A138B8"/>
    <w:rsid w:val="00A15C4B"/>
    <w:rsid w:val="00A1724E"/>
    <w:rsid w:val="00A17850"/>
    <w:rsid w:val="00A20D39"/>
    <w:rsid w:val="00A22170"/>
    <w:rsid w:val="00A23526"/>
    <w:rsid w:val="00A24FAF"/>
    <w:rsid w:val="00A2526A"/>
    <w:rsid w:val="00A255A5"/>
    <w:rsid w:val="00A25A2D"/>
    <w:rsid w:val="00A26EB7"/>
    <w:rsid w:val="00A33BF6"/>
    <w:rsid w:val="00A34AD8"/>
    <w:rsid w:val="00A40094"/>
    <w:rsid w:val="00A41677"/>
    <w:rsid w:val="00A416D5"/>
    <w:rsid w:val="00A4710E"/>
    <w:rsid w:val="00A47595"/>
    <w:rsid w:val="00A477B9"/>
    <w:rsid w:val="00A50F49"/>
    <w:rsid w:val="00A51EE2"/>
    <w:rsid w:val="00A529CC"/>
    <w:rsid w:val="00A53B48"/>
    <w:rsid w:val="00A57378"/>
    <w:rsid w:val="00A577A3"/>
    <w:rsid w:val="00A600A1"/>
    <w:rsid w:val="00A60DD0"/>
    <w:rsid w:val="00A60FF4"/>
    <w:rsid w:val="00A610B3"/>
    <w:rsid w:val="00A62E7E"/>
    <w:rsid w:val="00A66EC6"/>
    <w:rsid w:val="00A67583"/>
    <w:rsid w:val="00A67BE4"/>
    <w:rsid w:val="00A7177E"/>
    <w:rsid w:val="00A71F32"/>
    <w:rsid w:val="00A74288"/>
    <w:rsid w:val="00A74961"/>
    <w:rsid w:val="00A76E70"/>
    <w:rsid w:val="00A777AD"/>
    <w:rsid w:val="00A82407"/>
    <w:rsid w:val="00A829D2"/>
    <w:rsid w:val="00A833CE"/>
    <w:rsid w:val="00A8358D"/>
    <w:rsid w:val="00A85D15"/>
    <w:rsid w:val="00A872ED"/>
    <w:rsid w:val="00A873C7"/>
    <w:rsid w:val="00A8755F"/>
    <w:rsid w:val="00A90840"/>
    <w:rsid w:val="00A91751"/>
    <w:rsid w:val="00A934CB"/>
    <w:rsid w:val="00A94356"/>
    <w:rsid w:val="00A97614"/>
    <w:rsid w:val="00A9764F"/>
    <w:rsid w:val="00A97B4A"/>
    <w:rsid w:val="00A97CE1"/>
    <w:rsid w:val="00AA0113"/>
    <w:rsid w:val="00AA28AA"/>
    <w:rsid w:val="00AA3CDB"/>
    <w:rsid w:val="00AA59B0"/>
    <w:rsid w:val="00AA7AB3"/>
    <w:rsid w:val="00AB0398"/>
    <w:rsid w:val="00AB1B32"/>
    <w:rsid w:val="00AB219A"/>
    <w:rsid w:val="00AB323C"/>
    <w:rsid w:val="00AB6011"/>
    <w:rsid w:val="00AB6CEB"/>
    <w:rsid w:val="00AB7451"/>
    <w:rsid w:val="00AB76AA"/>
    <w:rsid w:val="00AC3F43"/>
    <w:rsid w:val="00AC4775"/>
    <w:rsid w:val="00AC5ADE"/>
    <w:rsid w:val="00AC6663"/>
    <w:rsid w:val="00AC66CB"/>
    <w:rsid w:val="00AD0D50"/>
    <w:rsid w:val="00AD1681"/>
    <w:rsid w:val="00AD1FF6"/>
    <w:rsid w:val="00AD225B"/>
    <w:rsid w:val="00AD3736"/>
    <w:rsid w:val="00AD47E0"/>
    <w:rsid w:val="00AD4D25"/>
    <w:rsid w:val="00AD68F4"/>
    <w:rsid w:val="00AD6B74"/>
    <w:rsid w:val="00AD6F34"/>
    <w:rsid w:val="00AD7F29"/>
    <w:rsid w:val="00AD7FF2"/>
    <w:rsid w:val="00AE02C0"/>
    <w:rsid w:val="00AE030C"/>
    <w:rsid w:val="00AE0D4D"/>
    <w:rsid w:val="00AE1A5F"/>
    <w:rsid w:val="00AE7370"/>
    <w:rsid w:val="00AE758E"/>
    <w:rsid w:val="00AF2CAC"/>
    <w:rsid w:val="00AF5370"/>
    <w:rsid w:val="00AF590D"/>
    <w:rsid w:val="00AF60EE"/>
    <w:rsid w:val="00AF687D"/>
    <w:rsid w:val="00AF757D"/>
    <w:rsid w:val="00B015A0"/>
    <w:rsid w:val="00B01A0C"/>
    <w:rsid w:val="00B023D1"/>
    <w:rsid w:val="00B024D7"/>
    <w:rsid w:val="00B047D5"/>
    <w:rsid w:val="00B04CE5"/>
    <w:rsid w:val="00B05090"/>
    <w:rsid w:val="00B15A70"/>
    <w:rsid w:val="00B15AF4"/>
    <w:rsid w:val="00B166F2"/>
    <w:rsid w:val="00B17678"/>
    <w:rsid w:val="00B22B50"/>
    <w:rsid w:val="00B237E5"/>
    <w:rsid w:val="00B239D7"/>
    <w:rsid w:val="00B23C67"/>
    <w:rsid w:val="00B23CEB"/>
    <w:rsid w:val="00B3042C"/>
    <w:rsid w:val="00B307F5"/>
    <w:rsid w:val="00B33F85"/>
    <w:rsid w:val="00B34720"/>
    <w:rsid w:val="00B347CD"/>
    <w:rsid w:val="00B347DB"/>
    <w:rsid w:val="00B34EC5"/>
    <w:rsid w:val="00B3541E"/>
    <w:rsid w:val="00B35790"/>
    <w:rsid w:val="00B36B48"/>
    <w:rsid w:val="00B36B57"/>
    <w:rsid w:val="00B372B5"/>
    <w:rsid w:val="00B37A42"/>
    <w:rsid w:val="00B41E06"/>
    <w:rsid w:val="00B42A79"/>
    <w:rsid w:val="00B43CF4"/>
    <w:rsid w:val="00B45814"/>
    <w:rsid w:val="00B45B23"/>
    <w:rsid w:val="00B5152F"/>
    <w:rsid w:val="00B52C06"/>
    <w:rsid w:val="00B54407"/>
    <w:rsid w:val="00B55DAB"/>
    <w:rsid w:val="00B5791B"/>
    <w:rsid w:val="00B6128D"/>
    <w:rsid w:val="00B61EBD"/>
    <w:rsid w:val="00B62D08"/>
    <w:rsid w:val="00B62EF3"/>
    <w:rsid w:val="00B640D1"/>
    <w:rsid w:val="00B65CDE"/>
    <w:rsid w:val="00B6612A"/>
    <w:rsid w:val="00B74E47"/>
    <w:rsid w:val="00B7508A"/>
    <w:rsid w:val="00B76215"/>
    <w:rsid w:val="00B82567"/>
    <w:rsid w:val="00B8300A"/>
    <w:rsid w:val="00B8368A"/>
    <w:rsid w:val="00B85A06"/>
    <w:rsid w:val="00B863A2"/>
    <w:rsid w:val="00B905C7"/>
    <w:rsid w:val="00B906BC"/>
    <w:rsid w:val="00B9392C"/>
    <w:rsid w:val="00B948D4"/>
    <w:rsid w:val="00B95FAB"/>
    <w:rsid w:val="00B970C1"/>
    <w:rsid w:val="00BA1501"/>
    <w:rsid w:val="00BA22F3"/>
    <w:rsid w:val="00BA568B"/>
    <w:rsid w:val="00BB004B"/>
    <w:rsid w:val="00BB144A"/>
    <w:rsid w:val="00BB2119"/>
    <w:rsid w:val="00BB5879"/>
    <w:rsid w:val="00BB6B82"/>
    <w:rsid w:val="00BB6FCD"/>
    <w:rsid w:val="00BC2085"/>
    <w:rsid w:val="00BC28B2"/>
    <w:rsid w:val="00BC47DF"/>
    <w:rsid w:val="00BC5738"/>
    <w:rsid w:val="00BC62BF"/>
    <w:rsid w:val="00BC6C7A"/>
    <w:rsid w:val="00BD0D2D"/>
    <w:rsid w:val="00BD0D41"/>
    <w:rsid w:val="00BD1C1A"/>
    <w:rsid w:val="00BD22C3"/>
    <w:rsid w:val="00BD238D"/>
    <w:rsid w:val="00BD2635"/>
    <w:rsid w:val="00BD3BBB"/>
    <w:rsid w:val="00BD4063"/>
    <w:rsid w:val="00BD41FA"/>
    <w:rsid w:val="00BD63CC"/>
    <w:rsid w:val="00BD6E5D"/>
    <w:rsid w:val="00BD715F"/>
    <w:rsid w:val="00BE0CF7"/>
    <w:rsid w:val="00BE16F7"/>
    <w:rsid w:val="00BE1B26"/>
    <w:rsid w:val="00BE1B2B"/>
    <w:rsid w:val="00BE30F1"/>
    <w:rsid w:val="00BE4A32"/>
    <w:rsid w:val="00BE5603"/>
    <w:rsid w:val="00BF0693"/>
    <w:rsid w:val="00BF0CE9"/>
    <w:rsid w:val="00BF21AA"/>
    <w:rsid w:val="00BF285A"/>
    <w:rsid w:val="00BF2CCA"/>
    <w:rsid w:val="00BF4B0F"/>
    <w:rsid w:val="00BF5CC5"/>
    <w:rsid w:val="00BF655D"/>
    <w:rsid w:val="00BF6B61"/>
    <w:rsid w:val="00C00C07"/>
    <w:rsid w:val="00C00E22"/>
    <w:rsid w:val="00C030BD"/>
    <w:rsid w:val="00C03708"/>
    <w:rsid w:val="00C037A0"/>
    <w:rsid w:val="00C039C6"/>
    <w:rsid w:val="00C05095"/>
    <w:rsid w:val="00C11C96"/>
    <w:rsid w:val="00C12283"/>
    <w:rsid w:val="00C15C89"/>
    <w:rsid w:val="00C16D82"/>
    <w:rsid w:val="00C17805"/>
    <w:rsid w:val="00C20041"/>
    <w:rsid w:val="00C221C9"/>
    <w:rsid w:val="00C226DD"/>
    <w:rsid w:val="00C26F27"/>
    <w:rsid w:val="00C3136B"/>
    <w:rsid w:val="00C3220A"/>
    <w:rsid w:val="00C3363A"/>
    <w:rsid w:val="00C3495F"/>
    <w:rsid w:val="00C355A2"/>
    <w:rsid w:val="00C36936"/>
    <w:rsid w:val="00C37AF8"/>
    <w:rsid w:val="00C37F2F"/>
    <w:rsid w:val="00C4129D"/>
    <w:rsid w:val="00C422C0"/>
    <w:rsid w:val="00C42517"/>
    <w:rsid w:val="00C42873"/>
    <w:rsid w:val="00C43CD3"/>
    <w:rsid w:val="00C45DB7"/>
    <w:rsid w:val="00C47B58"/>
    <w:rsid w:val="00C47B70"/>
    <w:rsid w:val="00C50507"/>
    <w:rsid w:val="00C53466"/>
    <w:rsid w:val="00C53C8B"/>
    <w:rsid w:val="00C5543C"/>
    <w:rsid w:val="00C5611D"/>
    <w:rsid w:val="00C56212"/>
    <w:rsid w:val="00C56C02"/>
    <w:rsid w:val="00C57BEC"/>
    <w:rsid w:val="00C61E72"/>
    <w:rsid w:val="00C62192"/>
    <w:rsid w:val="00C65339"/>
    <w:rsid w:val="00C66DFE"/>
    <w:rsid w:val="00C7034B"/>
    <w:rsid w:val="00C71F97"/>
    <w:rsid w:val="00C72723"/>
    <w:rsid w:val="00C7311A"/>
    <w:rsid w:val="00C74334"/>
    <w:rsid w:val="00C7531E"/>
    <w:rsid w:val="00C75486"/>
    <w:rsid w:val="00C80471"/>
    <w:rsid w:val="00C8540D"/>
    <w:rsid w:val="00C85645"/>
    <w:rsid w:val="00C86200"/>
    <w:rsid w:val="00C86E8A"/>
    <w:rsid w:val="00C90B00"/>
    <w:rsid w:val="00C91B59"/>
    <w:rsid w:val="00C934AC"/>
    <w:rsid w:val="00C93890"/>
    <w:rsid w:val="00C93BD5"/>
    <w:rsid w:val="00C94169"/>
    <w:rsid w:val="00C95A6A"/>
    <w:rsid w:val="00C95D45"/>
    <w:rsid w:val="00C96399"/>
    <w:rsid w:val="00C9660E"/>
    <w:rsid w:val="00C96AE1"/>
    <w:rsid w:val="00CA3711"/>
    <w:rsid w:val="00CA3981"/>
    <w:rsid w:val="00CA497B"/>
    <w:rsid w:val="00CA6A72"/>
    <w:rsid w:val="00CB2C3A"/>
    <w:rsid w:val="00CB3981"/>
    <w:rsid w:val="00CB73CC"/>
    <w:rsid w:val="00CB79FD"/>
    <w:rsid w:val="00CC0953"/>
    <w:rsid w:val="00CC19A7"/>
    <w:rsid w:val="00CC33B1"/>
    <w:rsid w:val="00CC3E96"/>
    <w:rsid w:val="00CC5766"/>
    <w:rsid w:val="00CC6218"/>
    <w:rsid w:val="00CC6385"/>
    <w:rsid w:val="00CC6FAD"/>
    <w:rsid w:val="00CC7766"/>
    <w:rsid w:val="00CC7C8D"/>
    <w:rsid w:val="00CC7F46"/>
    <w:rsid w:val="00CD116E"/>
    <w:rsid w:val="00CD312D"/>
    <w:rsid w:val="00CD553F"/>
    <w:rsid w:val="00CE2973"/>
    <w:rsid w:val="00CE3BFF"/>
    <w:rsid w:val="00CE6EBC"/>
    <w:rsid w:val="00CE7381"/>
    <w:rsid w:val="00CF0B13"/>
    <w:rsid w:val="00CF2AE9"/>
    <w:rsid w:val="00CF2E5C"/>
    <w:rsid w:val="00CF4314"/>
    <w:rsid w:val="00CF43B8"/>
    <w:rsid w:val="00CF6842"/>
    <w:rsid w:val="00CF6EA6"/>
    <w:rsid w:val="00CF7B75"/>
    <w:rsid w:val="00D00D27"/>
    <w:rsid w:val="00D00FD2"/>
    <w:rsid w:val="00D01EAD"/>
    <w:rsid w:val="00D05502"/>
    <w:rsid w:val="00D05B9A"/>
    <w:rsid w:val="00D10724"/>
    <w:rsid w:val="00D12341"/>
    <w:rsid w:val="00D12D8C"/>
    <w:rsid w:val="00D1333E"/>
    <w:rsid w:val="00D14D36"/>
    <w:rsid w:val="00D173D8"/>
    <w:rsid w:val="00D241DB"/>
    <w:rsid w:val="00D25045"/>
    <w:rsid w:val="00D25D45"/>
    <w:rsid w:val="00D26BDC"/>
    <w:rsid w:val="00D26E4E"/>
    <w:rsid w:val="00D30722"/>
    <w:rsid w:val="00D307EF"/>
    <w:rsid w:val="00D30BC9"/>
    <w:rsid w:val="00D31BDD"/>
    <w:rsid w:val="00D31E32"/>
    <w:rsid w:val="00D32295"/>
    <w:rsid w:val="00D3487D"/>
    <w:rsid w:val="00D352BC"/>
    <w:rsid w:val="00D36539"/>
    <w:rsid w:val="00D37876"/>
    <w:rsid w:val="00D414DF"/>
    <w:rsid w:val="00D44FE9"/>
    <w:rsid w:val="00D52145"/>
    <w:rsid w:val="00D5226F"/>
    <w:rsid w:val="00D53CF7"/>
    <w:rsid w:val="00D542AC"/>
    <w:rsid w:val="00D552B4"/>
    <w:rsid w:val="00D56239"/>
    <w:rsid w:val="00D60F4A"/>
    <w:rsid w:val="00D635C0"/>
    <w:rsid w:val="00D64F94"/>
    <w:rsid w:val="00D6557C"/>
    <w:rsid w:val="00D65610"/>
    <w:rsid w:val="00D65CC4"/>
    <w:rsid w:val="00D672F9"/>
    <w:rsid w:val="00D67E5F"/>
    <w:rsid w:val="00D70162"/>
    <w:rsid w:val="00D71B25"/>
    <w:rsid w:val="00D72F30"/>
    <w:rsid w:val="00D73333"/>
    <w:rsid w:val="00D76B91"/>
    <w:rsid w:val="00D778A4"/>
    <w:rsid w:val="00D80621"/>
    <w:rsid w:val="00D80700"/>
    <w:rsid w:val="00D81AAA"/>
    <w:rsid w:val="00D829A3"/>
    <w:rsid w:val="00D8354F"/>
    <w:rsid w:val="00D84A25"/>
    <w:rsid w:val="00D86762"/>
    <w:rsid w:val="00D91199"/>
    <w:rsid w:val="00D93956"/>
    <w:rsid w:val="00D93988"/>
    <w:rsid w:val="00D93F04"/>
    <w:rsid w:val="00D9644B"/>
    <w:rsid w:val="00D964AC"/>
    <w:rsid w:val="00DA0A6B"/>
    <w:rsid w:val="00DA50CC"/>
    <w:rsid w:val="00DA5F24"/>
    <w:rsid w:val="00DB0D85"/>
    <w:rsid w:val="00DB1C08"/>
    <w:rsid w:val="00DB2D3E"/>
    <w:rsid w:val="00DB607B"/>
    <w:rsid w:val="00DB6B82"/>
    <w:rsid w:val="00DC19C4"/>
    <w:rsid w:val="00DC1F1B"/>
    <w:rsid w:val="00DC23F1"/>
    <w:rsid w:val="00DC36AC"/>
    <w:rsid w:val="00DC54FB"/>
    <w:rsid w:val="00DC7ED5"/>
    <w:rsid w:val="00DC7FFA"/>
    <w:rsid w:val="00DD00A4"/>
    <w:rsid w:val="00DD10BB"/>
    <w:rsid w:val="00DD19FD"/>
    <w:rsid w:val="00DD1D70"/>
    <w:rsid w:val="00DD2561"/>
    <w:rsid w:val="00DD32DF"/>
    <w:rsid w:val="00DD33AE"/>
    <w:rsid w:val="00DD35D5"/>
    <w:rsid w:val="00DD7403"/>
    <w:rsid w:val="00DE0905"/>
    <w:rsid w:val="00DE1B3C"/>
    <w:rsid w:val="00DE20A9"/>
    <w:rsid w:val="00DE20DF"/>
    <w:rsid w:val="00DE3884"/>
    <w:rsid w:val="00DE41E5"/>
    <w:rsid w:val="00DE66C2"/>
    <w:rsid w:val="00DE760A"/>
    <w:rsid w:val="00DE790D"/>
    <w:rsid w:val="00DF28B4"/>
    <w:rsid w:val="00DF3411"/>
    <w:rsid w:val="00DF4422"/>
    <w:rsid w:val="00DF4D23"/>
    <w:rsid w:val="00DF502F"/>
    <w:rsid w:val="00DF7FB6"/>
    <w:rsid w:val="00E000C2"/>
    <w:rsid w:val="00E01421"/>
    <w:rsid w:val="00E01430"/>
    <w:rsid w:val="00E0208C"/>
    <w:rsid w:val="00E028D4"/>
    <w:rsid w:val="00E02F2B"/>
    <w:rsid w:val="00E03001"/>
    <w:rsid w:val="00E05066"/>
    <w:rsid w:val="00E11C02"/>
    <w:rsid w:val="00E13526"/>
    <w:rsid w:val="00E13A63"/>
    <w:rsid w:val="00E13F84"/>
    <w:rsid w:val="00E148CD"/>
    <w:rsid w:val="00E14DBF"/>
    <w:rsid w:val="00E153AA"/>
    <w:rsid w:val="00E20856"/>
    <w:rsid w:val="00E2169B"/>
    <w:rsid w:val="00E222F5"/>
    <w:rsid w:val="00E25265"/>
    <w:rsid w:val="00E265CE"/>
    <w:rsid w:val="00E33D00"/>
    <w:rsid w:val="00E33F28"/>
    <w:rsid w:val="00E354CB"/>
    <w:rsid w:val="00E36317"/>
    <w:rsid w:val="00E36F22"/>
    <w:rsid w:val="00E37300"/>
    <w:rsid w:val="00E37F36"/>
    <w:rsid w:val="00E440DF"/>
    <w:rsid w:val="00E459BE"/>
    <w:rsid w:val="00E46491"/>
    <w:rsid w:val="00E466A2"/>
    <w:rsid w:val="00E47567"/>
    <w:rsid w:val="00E47BDE"/>
    <w:rsid w:val="00E51453"/>
    <w:rsid w:val="00E56F2B"/>
    <w:rsid w:val="00E57916"/>
    <w:rsid w:val="00E60311"/>
    <w:rsid w:val="00E61304"/>
    <w:rsid w:val="00E634E4"/>
    <w:rsid w:val="00E64217"/>
    <w:rsid w:val="00E64541"/>
    <w:rsid w:val="00E64F86"/>
    <w:rsid w:val="00E65099"/>
    <w:rsid w:val="00E6515A"/>
    <w:rsid w:val="00E65F5D"/>
    <w:rsid w:val="00E66984"/>
    <w:rsid w:val="00E66E98"/>
    <w:rsid w:val="00E6722C"/>
    <w:rsid w:val="00E677C7"/>
    <w:rsid w:val="00E70076"/>
    <w:rsid w:val="00E71947"/>
    <w:rsid w:val="00E73BCB"/>
    <w:rsid w:val="00E76479"/>
    <w:rsid w:val="00E7760C"/>
    <w:rsid w:val="00E776F2"/>
    <w:rsid w:val="00E77701"/>
    <w:rsid w:val="00E777FE"/>
    <w:rsid w:val="00E80429"/>
    <w:rsid w:val="00E81FF7"/>
    <w:rsid w:val="00E863DA"/>
    <w:rsid w:val="00E86ADE"/>
    <w:rsid w:val="00E86C5F"/>
    <w:rsid w:val="00E904C4"/>
    <w:rsid w:val="00E92F85"/>
    <w:rsid w:val="00E948D0"/>
    <w:rsid w:val="00E963C3"/>
    <w:rsid w:val="00E97720"/>
    <w:rsid w:val="00EA06B6"/>
    <w:rsid w:val="00EA4F6E"/>
    <w:rsid w:val="00EA59F0"/>
    <w:rsid w:val="00EA5DCA"/>
    <w:rsid w:val="00EB3756"/>
    <w:rsid w:val="00EB4301"/>
    <w:rsid w:val="00EB49D3"/>
    <w:rsid w:val="00EB4A9C"/>
    <w:rsid w:val="00EB5BDA"/>
    <w:rsid w:val="00EB629D"/>
    <w:rsid w:val="00EB6439"/>
    <w:rsid w:val="00EB6D43"/>
    <w:rsid w:val="00EB7AD6"/>
    <w:rsid w:val="00EC1549"/>
    <w:rsid w:val="00EC16CC"/>
    <w:rsid w:val="00EC1E99"/>
    <w:rsid w:val="00EC2B54"/>
    <w:rsid w:val="00EC320B"/>
    <w:rsid w:val="00EC3B5A"/>
    <w:rsid w:val="00EC49AE"/>
    <w:rsid w:val="00EC577B"/>
    <w:rsid w:val="00ED1330"/>
    <w:rsid w:val="00ED1A1D"/>
    <w:rsid w:val="00ED1C27"/>
    <w:rsid w:val="00ED229A"/>
    <w:rsid w:val="00ED2AFC"/>
    <w:rsid w:val="00ED422F"/>
    <w:rsid w:val="00ED4B0C"/>
    <w:rsid w:val="00ED6A67"/>
    <w:rsid w:val="00EE29A7"/>
    <w:rsid w:val="00EE3195"/>
    <w:rsid w:val="00EE3869"/>
    <w:rsid w:val="00EE386F"/>
    <w:rsid w:val="00EE3B2E"/>
    <w:rsid w:val="00EE5D3A"/>
    <w:rsid w:val="00EF1C3B"/>
    <w:rsid w:val="00EF1E7F"/>
    <w:rsid w:val="00EF2035"/>
    <w:rsid w:val="00EF222D"/>
    <w:rsid w:val="00EF3500"/>
    <w:rsid w:val="00EF455A"/>
    <w:rsid w:val="00EF5605"/>
    <w:rsid w:val="00EF6E68"/>
    <w:rsid w:val="00EF71A9"/>
    <w:rsid w:val="00EF7399"/>
    <w:rsid w:val="00F008D4"/>
    <w:rsid w:val="00F03ABC"/>
    <w:rsid w:val="00F04642"/>
    <w:rsid w:val="00F059FF"/>
    <w:rsid w:val="00F0678E"/>
    <w:rsid w:val="00F0773B"/>
    <w:rsid w:val="00F1145A"/>
    <w:rsid w:val="00F12B6B"/>
    <w:rsid w:val="00F15847"/>
    <w:rsid w:val="00F158AC"/>
    <w:rsid w:val="00F17DF3"/>
    <w:rsid w:val="00F21393"/>
    <w:rsid w:val="00F21D33"/>
    <w:rsid w:val="00F22C86"/>
    <w:rsid w:val="00F2362E"/>
    <w:rsid w:val="00F23D05"/>
    <w:rsid w:val="00F25335"/>
    <w:rsid w:val="00F25BBB"/>
    <w:rsid w:val="00F27DEB"/>
    <w:rsid w:val="00F3059C"/>
    <w:rsid w:val="00F3182A"/>
    <w:rsid w:val="00F33EB7"/>
    <w:rsid w:val="00F376C8"/>
    <w:rsid w:val="00F4293E"/>
    <w:rsid w:val="00F43F79"/>
    <w:rsid w:val="00F45CE9"/>
    <w:rsid w:val="00F47BDB"/>
    <w:rsid w:val="00F50E81"/>
    <w:rsid w:val="00F50F58"/>
    <w:rsid w:val="00F53929"/>
    <w:rsid w:val="00F53B8D"/>
    <w:rsid w:val="00F53BC3"/>
    <w:rsid w:val="00F542A6"/>
    <w:rsid w:val="00F543E5"/>
    <w:rsid w:val="00F5460D"/>
    <w:rsid w:val="00F5562A"/>
    <w:rsid w:val="00F5580E"/>
    <w:rsid w:val="00F55D65"/>
    <w:rsid w:val="00F56C18"/>
    <w:rsid w:val="00F5762C"/>
    <w:rsid w:val="00F605D7"/>
    <w:rsid w:val="00F641E4"/>
    <w:rsid w:val="00F6692F"/>
    <w:rsid w:val="00F66A19"/>
    <w:rsid w:val="00F707B4"/>
    <w:rsid w:val="00F714F9"/>
    <w:rsid w:val="00F73E8A"/>
    <w:rsid w:val="00F770B3"/>
    <w:rsid w:val="00F7742C"/>
    <w:rsid w:val="00F77E63"/>
    <w:rsid w:val="00F857C9"/>
    <w:rsid w:val="00F87607"/>
    <w:rsid w:val="00F9126D"/>
    <w:rsid w:val="00F91839"/>
    <w:rsid w:val="00F92288"/>
    <w:rsid w:val="00F92FFA"/>
    <w:rsid w:val="00F942DF"/>
    <w:rsid w:val="00F94D54"/>
    <w:rsid w:val="00F96851"/>
    <w:rsid w:val="00F96C23"/>
    <w:rsid w:val="00FA1C6E"/>
    <w:rsid w:val="00FA5D9D"/>
    <w:rsid w:val="00FA6226"/>
    <w:rsid w:val="00FB258B"/>
    <w:rsid w:val="00FB2C31"/>
    <w:rsid w:val="00FB2E78"/>
    <w:rsid w:val="00FB6703"/>
    <w:rsid w:val="00FB6AB1"/>
    <w:rsid w:val="00FC0506"/>
    <w:rsid w:val="00FC1E15"/>
    <w:rsid w:val="00FC2258"/>
    <w:rsid w:val="00FC27E2"/>
    <w:rsid w:val="00FC2AF2"/>
    <w:rsid w:val="00FD01D0"/>
    <w:rsid w:val="00FD141A"/>
    <w:rsid w:val="00FD2C6A"/>
    <w:rsid w:val="00FD3C2C"/>
    <w:rsid w:val="00FD3C87"/>
    <w:rsid w:val="00FD5137"/>
    <w:rsid w:val="00FD5884"/>
    <w:rsid w:val="00FD60BD"/>
    <w:rsid w:val="00FD645F"/>
    <w:rsid w:val="00FD7BD1"/>
    <w:rsid w:val="00FE02EB"/>
    <w:rsid w:val="00FE093E"/>
    <w:rsid w:val="00FE1483"/>
    <w:rsid w:val="00FE1C90"/>
    <w:rsid w:val="00FE3F28"/>
    <w:rsid w:val="00FE5FD3"/>
    <w:rsid w:val="00FE62B7"/>
    <w:rsid w:val="00FE660C"/>
    <w:rsid w:val="00FE67E8"/>
    <w:rsid w:val="00FE78FE"/>
    <w:rsid w:val="00FF0741"/>
    <w:rsid w:val="00FF07A9"/>
    <w:rsid w:val="00FF1FBE"/>
    <w:rsid w:val="00FF29B1"/>
    <w:rsid w:val="00FF2B72"/>
    <w:rsid w:val="00FF2F93"/>
    <w:rsid w:val="00FF33DF"/>
    <w:rsid w:val="00FF4134"/>
    <w:rsid w:val="00FF5956"/>
    <w:rsid w:val="00FF5DF8"/>
    <w:rsid w:val="00FF7B1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DBE1EC"/>
  <w15:chartTrackingRefBased/>
  <w15:docId w15:val="{C98AA4E3-E8D6-44C8-BD1C-524DC7245D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link w:val="Heading7Char"/>
    <w:qFormat/>
    <w:pPr>
      <w:outlineLvl w:val="6"/>
    </w:pPr>
    <w:rPr>
      <w:b w:val="0"/>
      <w:sz w:val="20"/>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B1Char">
    <w:name w:val="B1 Char"/>
    <w:link w:val="B1"/>
    <w:locked/>
    <w:rsid w:val="0060410D"/>
    <w:rPr>
      <w:color w:val="000000"/>
      <w:lang w:val="en-GB" w:eastAsia="ja-JP"/>
    </w:rPr>
  </w:style>
  <w:style w:type="character" w:customStyle="1" w:styleId="EditorsNoteCharChar">
    <w:name w:val="Editor's Note Char Char"/>
    <w:link w:val="EditorsNote"/>
    <w:rsid w:val="0060410D"/>
    <w:rPr>
      <w:rFonts w:eastAsia="Times New Roman"/>
      <w:color w:val="FF0000"/>
      <w:lang w:val="en-GB" w:eastAsia="ja-JP"/>
    </w:rPr>
  </w:style>
  <w:style w:type="paragraph" w:styleId="BalloonText">
    <w:name w:val="Balloon Text"/>
    <w:basedOn w:val="Normal"/>
    <w:link w:val="BalloonTextChar"/>
    <w:rsid w:val="001540EF"/>
    <w:pPr>
      <w:spacing w:after="0"/>
    </w:pPr>
    <w:rPr>
      <w:rFonts w:ascii="Tahoma" w:hAnsi="Tahoma"/>
      <w:sz w:val="16"/>
      <w:szCs w:val="16"/>
    </w:rPr>
  </w:style>
  <w:style w:type="character" w:customStyle="1" w:styleId="BalloonTextChar">
    <w:name w:val="Balloon Text Char"/>
    <w:link w:val="BalloonText"/>
    <w:rsid w:val="001540EF"/>
    <w:rPr>
      <w:rFonts w:ascii="Tahoma" w:hAnsi="Tahoma" w:cs="Tahoma"/>
      <w:color w:val="000000"/>
      <w:sz w:val="16"/>
      <w:szCs w:val="16"/>
      <w:lang w:val="en-GB" w:eastAsia="ja-JP"/>
    </w:rPr>
  </w:style>
  <w:style w:type="character" w:styleId="CommentReference">
    <w:name w:val="annotation reference"/>
    <w:rsid w:val="00AA3CDB"/>
    <w:rPr>
      <w:sz w:val="16"/>
      <w:szCs w:val="16"/>
    </w:rPr>
  </w:style>
  <w:style w:type="paragraph" w:styleId="CommentText">
    <w:name w:val="annotation text"/>
    <w:basedOn w:val="Normal"/>
    <w:link w:val="CommentTextChar"/>
    <w:rsid w:val="00AA3CDB"/>
  </w:style>
  <w:style w:type="character" w:customStyle="1" w:styleId="CommentTextChar">
    <w:name w:val="Comment Text Char"/>
    <w:link w:val="CommentText"/>
    <w:rsid w:val="00AA3CDB"/>
    <w:rPr>
      <w:color w:val="000000"/>
      <w:lang w:val="en-GB" w:eastAsia="ja-JP"/>
    </w:rPr>
  </w:style>
  <w:style w:type="paragraph" w:styleId="CommentSubject">
    <w:name w:val="annotation subject"/>
    <w:basedOn w:val="CommentText"/>
    <w:next w:val="CommentText"/>
    <w:link w:val="CommentSubjectChar"/>
    <w:rsid w:val="00AA3CDB"/>
    <w:rPr>
      <w:b/>
      <w:bCs/>
    </w:rPr>
  </w:style>
  <w:style w:type="character" w:customStyle="1" w:styleId="CommentSubjectChar">
    <w:name w:val="Comment Subject Char"/>
    <w:link w:val="CommentSubject"/>
    <w:rsid w:val="00AA3CDB"/>
    <w:rPr>
      <w:b/>
      <w:bCs/>
      <w:color w:val="000000"/>
      <w:lang w:val="en-GB" w:eastAsia="ja-JP"/>
    </w:rPr>
  </w:style>
  <w:style w:type="character" w:styleId="Hyperlink">
    <w:name w:val="Hyperlink"/>
    <w:uiPriority w:val="99"/>
    <w:rsid w:val="008811BF"/>
    <w:rPr>
      <w:color w:val="0000FF"/>
      <w:u w:val="single"/>
    </w:rPr>
  </w:style>
  <w:style w:type="paragraph" w:styleId="BodyText">
    <w:name w:val="Body Text"/>
    <w:basedOn w:val="Normal"/>
    <w:link w:val="BodyTextChar"/>
    <w:unhideWhenUsed/>
    <w:rsid w:val="003E2484"/>
    <w:pPr>
      <w:spacing w:after="120"/>
    </w:pPr>
  </w:style>
  <w:style w:type="character" w:customStyle="1" w:styleId="BodyTextChar">
    <w:name w:val="Body Text Char"/>
    <w:link w:val="BodyText"/>
    <w:rsid w:val="003E2484"/>
    <w:rPr>
      <w:color w:val="000000"/>
      <w:lang w:val="en-GB" w:eastAsia="ja-JP"/>
    </w:rPr>
  </w:style>
  <w:style w:type="paragraph" w:customStyle="1" w:styleId="ColorfulList-Accent11">
    <w:name w:val="Colorful List - Accent 11"/>
    <w:basedOn w:val="Normal"/>
    <w:uiPriority w:val="34"/>
    <w:qFormat/>
    <w:rsid w:val="00931C73"/>
    <w:pPr>
      <w:ind w:left="1304"/>
    </w:pPr>
  </w:style>
  <w:style w:type="character" w:customStyle="1" w:styleId="TFChar">
    <w:name w:val="TF Char"/>
    <w:link w:val="TF"/>
    <w:rsid w:val="001D078B"/>
    <w:rPr>
      <w:rFonts w:ascii="Arial" w:hAnsi="Arial"/>
      <w:b/>
      <w:color w:val="000000"/>
      <w:lang w:val="en-GB" w:eastAsia="ja-JP"/>
    </w:rPr>
  </w:style>
  <w:style w:type="paragraph" w:styleId="Title">
    <w:name w:val="Title"/>
    <w:basedOn w:val="Normal"/>
    <w:next w:val="Normal"/>
    <w:link w:val="TitleChar"/>
    <w:qFormat/>
    <w:rsid w:val="002B577E"/>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rsid w:val="002B577E"/>
    <w:rPr>
      <w:rFonts w:ascii="Cambria" w:eastAsia="Times New Roman" w:hAnsi="Cambria" w:cs="Times New Roman"/>
      <w:b/>
      <w:bCs/>
      <w:color w:val="000000"/>
      <w:kern w:val="28"/>
      <w:sz w:val="32"/>
      <w:szCs w:val="32"/>
      <w:lang w:val="en-GB" w:eastAsia="ja-JP"/>
    </w:rPr>
  </w:style>
  <w:style w:type="paragraph" w:styleId="Subtitle">
    <w:name w:val="Subtitle"/>
    <w:basedOn w:val="Normal"/>
    <w:next w:val="Normal"/>
    <w:link w:val="SubtitleChar"/>
    <w:qFormat/>
    <w:rsid w:val="002B577E"/>
    <w:pPr>
      <w:spacing w:after="60"/>
      <w:jc w:val="center"/>
      <w:outlineLvl w:val="1"/>
    </w:pPr>
    <w:rPr>
      <w:rFonts w:ascii="Cambria" w:eastAsia="Times New Roman" w:hAnsi="Cambria"/>
      <w:sz w:val="24"/>
      <w:szCs w:val="24"/>
    </w:rPr>
  </w:style>
  <w:style w:type="character" w:customStyle="1" w:styleId="SubtitleChar">
    <w:name w:val="Subtitle Char"/>
    <w:link w:val="Subtitle"/>
    <w:rsid w:val="002B577E"/>
    <w:rPr>
      <w:rFonts w:ascii="Cambria" w:eastAsia="Times New Roman" w:hAnsi="Cambria" w:cs="Times New Roman"/>
      <w:color w:val="000000"/>
      <w:sz w:val="24"/>
      <w:szCs w:val="24"/>
      <w:lang w:val="en-GB" w:eastAsia="ja-JP"/>
    </w:rPr>
  </w:style>
  <w:style w:type="paragraph" w:styleId="NormalWeb">
    <w:name w:val="Normal (Web)"/>
    <w:basedOn w:val="Normal"/>
    <w:uiPriority w:val="99"/>
    <w:unhideWhenUsed/>
    <w:rsid w:val="005A74FF"/>
    <w:pPr>
      <w:overflowPunct/>
      <w:autoSpaceDE/>
      <w:autoSpaceDN/>
      <w:adjustRightInd/>
      <w:spacing w:before="100" w:beforeAutospacing="1" w:after="100" w:afterAutospacing="1"/>
      <w:textAlignment w:val="auto"/>
    </w:pPr>
    <w:rPr>
      <w:rFonts w:ascii="Gulim" w:eastAsia="Gulim" w:hAnsi="Gulim" w:cs="Gulim"/>
      <w:color w:val="auto"/>
      <w:sz w:val="24"/>
      <w:szCs w:val="24"/>
      <w:lang w:val="en-US" w:eastAsia="ko-KR"/>
    </w:rPr>
  </w:style>
  <w:style w:type="character" w:customStyle="1" w:styleId="NOZchn">
    <w:name w:val="NO Zchn"/>
    <w:link w:val="NO"/>
    <w:rsid w:val="00592CA0"/>
    <w:rPr>
      <w:rFonts w:eastAsia="Times New Roman"/>
      <w:color w:val="000000"/>
      <w:lang w:val="en-GB" w:eastAsia="ja-JP"/>
    </w:rPr>
  </w:style>
  <w:style w:type="character" w:customStyle="1" w:styleId="EditorsNoteChar">
    <w:name w:val="Editor's Note Char"/>
    <w:aliases w:val="EN Char"/>
    <w:rsid w:val="00D56239"/>
    <w:rPr>
      <w:color w:val="FF0000"/>
      <w:lang w:eastAsia="en-US"/>
    </w:rPr>
  </w:style>
  <w:style w:type="character" w:customStyle="1" w:styleId="THChar">
    <w:name w:val="TH Char"/>
    <w:link w:val="TH"/>
    <w:rsid w:val="00D56239"/>
    <w:rPr>
      <w:rFonts w:ascii="Arial" w:hAnsi="Arial"/>
      <w:b/>
      <w:color w:val="000000"/>
      <w:lang w:val="en-GB" w:eastAsia="ja-JP"/>
    </w:rPr>
  </w:style>
  <w:style w:type="character" w:customStyle="1" w:styleId="B2Char">
    <w:name w:val="B2 Char"/>
    <w:link w:val="B2"/>
    <w:rsid w:val="000653B6"/>
    <w:rPr>
      <w:color w:val="000000"/>
      <w:lang w:val="en-GB" w:eastAsia="ja-JP"/>
    </w:rPr>
  </w:style>
  <w:style w:type="paragraph" w:customStyle="1" w:styleId="ColorfulShading-Accent11">
    <w:name w:val="Colorful Shading - Accent 11"/>
    <w:hidden/>
    <w:uiPriority w:val="99"/>
    <w:semiHidden/>
    <w:rsid w:val="00947187"/>
    <w:rPr>
      <w:color w:val="000000"/>
      <w:lang w:val="en-GB" w:eastAsia="ja-JP"/>
    </w:rPr>
  </w:style>
  <w:style w:type="paragraph" w:styleId="Revision">
    <w:name w:val="Revision"/>
    <w:hidden/>
    <w:uiPriority w:val="99"/>
    <w:semiHidden/>
    <w:rsid w:val="00E47BDE"/>
    <w:rPr>
      <w:color w:val="000000"/>
      <w:lang w:val="en-GB" w:eastAsia="ja-JP"/>
    </w:rPr>
  </w:style>
  <w:style w:type="table" w:styleId="TableGrid">
    <w:name w:val="Table Grid"/>
    <w:basedOn w:val="TableNormal"/>
    <w:rsid w:val="004743A8"/>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rsid w:val="00E354CB"/>
    <w:pPr>
      <w:overflowPunct/>
      <w:autoSpaceDE/>
      <w:autoSpaceDN/>
      <w:adjustRightInd/>
      <w:textAlignment w:val="auto"/>
    </w:pPr>
    <w:rPr>
      <w:i/>
      <w:color w:val="0000FF"/>
      <w:lang w:eastAsia="en-US"/>
    </w:rPr>
  </w:style>
  <w:style w:type="paragraph" w:styleId="DocumentMap">
    <w:name w:val="Document Map"/>
    <w:basedOn w:val="Normal"/>
    <w:link w:val="DocumentMapChar"/>
    <w:rsid w:val="0024426B"/>
    <w:rPr>
      <w:rFonts w:ascii="SimSun"/>
      <w:sz w:val="18"/>
      <w:szCs w:val="18"/>
    </w:rPr>
  </w:style>
  <w:style w:type="character" w:customStyle="1" w:styleId="DocumentMapChar">
    <w:name w:val="Document Map Char"/>
    <w:link w:val="DocumentMap"/>
    <w:rsid w:val="0024426B"/>
    <w:rPr>
      <w:rFonts w:ascii="SimSun"/>
      <w:color w:val="000000"/>
      <w:sz w:val="18"/>
      <w:szCs w:val="18"/>
      <w:lang w:val="en-GB" w:eastAsia="ja-JP"/>
    </w:rPr>
  </w:style>
  <w:style w:type="character" w:customStyle="1" w:styleId="NOChar">
    <w:name w:val="NO Char"/>
    <w:rsid w:val="00845772"/>
    <w:rPr>
      <w:lang w:val="en-GB" w:eastAsia="en-US"/>
    </w:rPr>
  </w:style>
  <w:style w:type="character" w:customStyle="1" w:styleId="Heading3Char">
    <w:name w:val="Heading 3 Char"/>
    <w:link w:val="Heading3"/>
    <w:rsid w:val="00FC2258"/>
    <w:rPr>
      <w:rFonts w:ascii="Arial" w:hAnsi="Arial"/>
      <w:sz w:val="28"/>
      <w:lang w:val="en-GB" w:eastAsia="ja-JP"/>
    </w:rPr>
  </w:style>
  <w:style w:type="paragraph" w:styleId="Caption">
    <w:name w:val="caption"/>
    <w:basedOn w:val="Normal"/>
    <w:next w:val="Normal"/>
    <w:unhideWhenUsed/>
    <w:qFormat/>
    <w:rsid w:val="00FC2258"/>
    <w:rPr>
      <w:rFonts w:eastAsia="Malgun Gothic"/>
      <w:b/>
      <w:bCs/>
    </w:rPr>
  </w:style>
  <w:style w:type="paragraph" w:styleId="ListParagraph">
    <w:name w:val="List Paragraph"/>
    <w:aliases w:val="- Bullets"/>
    <w:basedOn w:val="Normal"/>
    <w:uiPriority w:val="34"/>
    <w:qFormat/>
    <w:rsid w:val="00FC2258"/>
    <w:pPr>
      <w:ind w:left="720"/>
    </w:pPr>
  </w:style>
  <w:style w:type="character" w:customStyle="1" w:styleId="TALChar">
    <w:name w:val="TAL Char"/>
    <w:link w:val="TAL"/>
    <w:rsid w:val="00FC2258"/>
    <w:rPr>
      <w:rFonts w:ascii="Arial" w:hAnsi="Arial"/>
      <w:color w:val="000000"/>
      <w:sz w:val="18"/>
      <w:lang w:val="en-GB" w:eastAsia="ja-JP"/>
    </w:rPr>
  </w:style>
  <w:style w:type="character" w:customStyle="1" w:styleId="TAHCar">
    <w:name w:val="TAH Car"/>
    <w:link w:val="TAH"/>
    <w:rsid w:val="00FC2258"/>
    <w:rPr>
      <w:rFonts w:ascii="Arial" w:hAnsi="Arial"/>
      <w:b/>
      <w:color w:val="000000"/>
      <w:sz w:val="18"/>
      <w:lang w:val="en-GB" w:eastAsia="ja-JP"/>
    </w:rPr>
  </w:style>
  <w:style w:type="character" w:customStyle="1" w:styleId="Heading1Char">
    <w:name w:val="Heading 1 Char"/>
    <w:link w:val="Heading1"/>
    <w:rsid w:val="003D5BE6"/>
    <w:rPr>
      <w:rFonts w:ascii="Arial" w:hAnsi="Arial"/>
      <w:sz w:val="36"/>
      <w:lang w:val="en-GB" w:eastAsia="ja-JP" w:bidi="ar-SA"/>
    </w:rPr>
  </w:style>
  <w:style w:type="character" w:customStyle="1" w:styleId="Heading2Char">
    <w:name w:val="Heading 2 Char"/>
    <w:link w:val="Heading2"/>
    <w:rsid w:val="003D5BE6"/>
    <w:rPr>
      <w:rFonts w:ascii="Arial" w:hAnsi="Arial"/>
      <w:sz w:val="32"/>
      <w:lang w:val="en-GB" w:eastAsia="ja-JP"/>
    </w:rPr>
  </w:style>
  <w:style w:type="character" w:customStyle="1" w:styleId="Heading4Char">
    <w:name w:val="Heading 4 Char"/>
    <w:link w:val="Heading4"/>
    <w:rsid w:val="003D5BE6"/>
    <w:rPr>
      <w:rFonts w:ascii="Arial" w:hAnsi="Arial"/>
      <w:sz w:val="24"/>
      <w:lang w:val="en-GB" w:eastAsia="ja-JP"/>
    </w:rPr>
  </w:style>
  <w:style w:type="character" w:customStyle="1" w:styleId="Heading5Char">
    <w:name w:val="Heading 5 Char"/>
    <w:link w:val="Heading5"/>
    <w:rsid w:val="003D5BE6"/>
    <w:rPr>
      <w:rFonts w:ascii="Arial" w:hAnsi="Arial"/>
      <w:sz w:val="22"/>
      <w:lang w:val="en-GB" w:eastAsia="ja-JP"/>
    </w:rPr>
  </w:style>
  <w:style w:type="character" w:customStyle="1" w:styleId="Heading6Char">
    <w:name w:val="Heading 6 Char"/>
    <w:link w:val="Heading6"/>
    <w:rsid w:val="003D5BE6"/>
    <w:rPr>
      <w:rFonts w:ascii="Arial" w:hAnsi="Arial"/>
      <w:lang w:val="en-GB" w:eastAsia="ja-JP"/>
    </w:rPr>
  </w:style>
  <w:style w:type="character" w:customStyle="1" w:styleId="Heading7Char">
    <w:name w:val="Heading 7 Char"/>
    <w:link w:val="Heading7"/>
    <w:rsid w:val="003D5BE6"/>
    <w:rPr>
      <w:rFonts w:ascii="Arial" w:hAnsi="Arial"/>
      <w:lang w:val="en-GB" w:eastAsia="ja-JP"/>
    </w:rPr>
  </w:style>
  <w:style w:type="character" w:customStyle="1" w:styleId="Heading8Char">
    <w:name w:val="Heading 8 Char"/>
    <w:link w:val="Heading8"/>
    <w:rsid w:val="003D5BE6"/>
    <w:rPr>
      <w:rFonts w:ascii="Arial" w:hAnsi="Arial"/>
      <w:sz w:val="36"/>
      <w:lang w:val="en-GB" w:eastAsia="ja-JP"/>
    </w:rPr>
  </w:style>
  <w:style w:type="character" w:customStyle="1" w:styleId="Heading9Char">
    <w:name w:val="Heading 9 Char"/>
    <w:link w:val="Heading9"/>
    <w:rsid w:val="003D5BE6"/>
    <w:rPr>
      <w:rFonts w:ascii="Arial" w:hAnsi="Arial"/>
      <w:sz w:val="36"/>
      <w:lang w:val="en-GB" w:eastAsia="ja-JP"/>
    </w:rPr>
  </w:style>
  <w:style w:type="character" w:customStyle="1" w:styleId="FooterChar">
    <w:name w:val="Footer Char"/>
    <w:link w:val="Footer"/>
    <w:rsid w:val="003D5BE6"/>
    <w:rPr>
      <w:color w:val="000000"/>
      <w:lang w:val="en-GB" w:eastAsia="ja-JP"/>
    </w:rPr>
  </w:style>
  <w:style w:type="paragraph" w:styleId="TOCHeading">
    <w:name w:val="TOC Heading"/>
    <w:basedOn w:val="Heading1"/>
    <w:next w:val="Normal"/>
    <w:uiPriority w:val="39"/>
    <w:unhideWhenUsed/>
    <w:qFormat/>
    <w:rsid w:val="003D5BE6"/>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character" w:styleId="Mention">
    <w:name w:val="Mention"/>
    <w:uiPriority w:val="99"/>
    <w:semiHidden/>
    <w:unhideWhenUsed/>
    <w:rsid w:val="003D5BE6"/>
    <w:rPr>
      <w:color w:val="2B579A"/>
      <w:shd w:val="clear" w:color="auto" w:fill="E6E6E6"/>
    </w:rPr>
  </w:style>
  <w:style w:type="character" w:customStyle="1" w:styleId="EXChar">
    <w:name w:val="EX Char"/>
    <w:link w:val="EX"/>
    <w:locked/>
    <w:rsid w:val="003D5BE6"/>
    <w:rPr>
      <w:rFonts w:eastAsia="Times New Roman"/>
      <w:color w:val="000000"/>
      <w:lang w:val="en-GB" w:eastAsia="ja-JP"/>
    </w:rPr>
  </w:style>
  <w:style w:type="character" w:styleId="FollowedHyperlink">
    <w:name w:val="FollowedHyperlink"/>
    <w:uiPriority w:val="99"/>
    <w:unhideWhenUsed/>
    <w:rsid w:val="003D5BE6"/>
    <w:rPr>
      <w:color w:val="800080"/>
      <w:u w:val="single"/>
    </w:rPr>
  </w:style>
  <w:style w:type="paragraph" w:customStyle="1" w:styleId="CRCoverPage">
    <w:name w:val="CR Cover Page"/>
    <w:link w:val="CRCoverPageZchn"/>
    <w:rsid w:val="00B905C7"/>
    <w:pPr>
      <w:spacing w:after="120"/>
    </w:pPr>
    <w:rPr>
      <w:rFonts w:ascii="Arial" w:hAnsi="Arial"/>
      <w:lang w:val="en-GB" w:eastAsia="en-US"/>
    </w:rPr>
  </w:style>
  <w:style w:type="character" w:customStyle="1" w:styleId="CRCoverPageZchn">
    <w:name w:val="CR Cover Page Zchn"/>
    <w:link w:val="CRCoverPage"/>
    <w:rsid w:val="00B905C7"/>
    <w:rPr>
      <w:rFonts w:ascii="Arial" w:hAnsi="Arial"/>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711872">
      <w:bodyDiv w:val="1"/>
      <w:marLeft w:val="0"/>
      <w:marRight w:val="0"/>
      <w:marTop w:val="0"/>
      <w:marBottom w:val="0"/>
      <w:divBdr>
        <w:top w:val="none" w:sz="0" w:space="0" w:color="auto"/>
        <w:left w:val="none" w:sz="0" w:space="0" w:color="auto"/>
        <w:bottom w:val="none" w:sz="0" w:space="0" w:color="auto"/>
        <w:right w:val="none" w:sz="0" w:space="0" w:color="auto"/>
      </w:divBdr>
    </w:div>
    <w:div w:id="322710462">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30589866">
      <w:bodyDiv w:val="1"/>
      <w:marLeft w:val="0"/>
      <w:marRight w:val="0"/>
      <w:marTop w:val="0"/>
      <w:marBottom w:val="0"/>
      <w:divBdr>
        <w:top w:val="none" w:sz="0" w:space="0" w:color="auto"/>
        <w:left w:val="none" w:sz="0" w:space="0" w:color="auto"/>
        <w:bottom w:val="none" w:sz="0" w:space="0" w:color="auto"/>
        <w:right w:val="none" w:sz="0" w:space="0" w:color="auto"/>
      </w:divBdr>
      <w:divsChild>
        <w:div w:id="161284994">
          <w:marLeft w:val="835"/>
          <w:marRight w:val="0"/>
          <w:marTop w:val="96"/>
          <w:marBottom w:val="0"/>
          <w:divBdr>
            <w:top w:val="none" w:sz="0" w:space="0" w:color="auto"/>
            <w:left w:val="none" w:sz="0" w:space="0" w:color="auto"/>
            <w:bottom w:val="none" w:sz="0" w:space="0" w:color="auto"/>
            <w:right w:val="none" w:sz="0" w:space="0" w:color="auto"/>
          </w:divBdr>
        </w:div>
        <w:div w:id="705836391">
          <w:marLeft w:val="835"/>
          <w:marRight w:val="0"/>
          <w:marTop w:val="96"/>
          <w:marBottom w:val="0"/>
          <w:divBdr>
            <w:top w:val="none" w:sz="0" w:space="0" w:color="auto"/>
            <w:left w:val="none" w:sz="0" w:space="0" w:color="auto"/>
            <w:bottom w:val="none" w:sz="0" w:space="0" w:color="auto"/>
            <w:right w:val="none" w:sz="0" w:space="0" w:color="auto"/>
          </w:divBdr>
        </w:div>
        <w:div w:id="1512840720">
          <w:marLeft w:val="835"/>
          <w:marRight w:val="0"/>
          <w:marTop w:val="96"/>
          <w:marBottom w:val="0"/>
          <w:divBdr>
            <w:top w:val="none" w:sz="0" w:space="0" w:color="auto"/>
            <w:left w:val="none" w:sz="0" w:space="0" w:color="auto"/>
            <w:bottom w:val="none" w:sz="0" w:space="0" w:color="auto"/>
            <w:right w:val="none" w:sz="0" w:space="0" w:color="auto"/>
          </w:divBdr>
        </w:div>
      </w:divsChild>
    </w:div>
    <w:div w:id="558908710">
      <w:bodyDiv w:val="1"/>
      <w:marLeft w:val="0"/>
      <w:marRight w:val="0"/>
      <w:marTop w:val="0"/>
      <w:marBottom w:val="0"/>
      <w:divBdr>
        <w:top w:val="none" w:sz="0" w:space="0" w:color="auto"/>
        <w:left w:val="none" w:sz="0" w:space="0" w:color="auto"/>
        <w:bottom w:val="none" w:sz="0" w:space="0" w:color="auto"/>
        <w:right w:val="none" w:sz="0" w:space="0" w:color="auto"/>
      </w:divBdr>
    </w:div>
    <w:div w:id="781803514">
      <w:bodyDiv w:val="1"/>
      <w:marLeft w:val="0"/>
      <w:marRight w:val="0"/>
      <w:marTop w:val="0"/>
      <w:marBottom w:val="0"/>
      <w:divBdr>
        <w:top w:val="none" w:sz="0" w:space="0" w:color="auto"/>
        <w:left w:val="none" w:sz="0" w:space="0" w:color="auto"/>
        <w:bottom w:val="none" w:sz="0" w:space="0" w:color="auto"/>
        <w:right w:val="none" w:sz="0" w:space="0" w:color="auto"/>
      </w:divBdr>
    </w:div>
    <w:div w:id="878905977">
      <w:bodyDiv w:val="1"/>
      <w:marLeft w:val="0"/>
      <w:marRight w:val="0"/>
      <w:marTop w:val="0"/>
      <w:marBottom w:val="0"/>
      <w:divBdr>
        <w:top w:val="none" w:sz="0" w:space="0" w:color="auto"/>
        <w:left w:val="none" w:sz="0" w:space="0" w:color="auto"/>
        <w:bottom w:val="none" w:sz="0" w:space="0" w:color="auto"/>
        <w:right w:val="none" w:sz="0" w:space="0" w:color="auto"/>
      </w:divBdr>
    </w:div>
    <w:div w:id="917132930">
      <w:bodyDiv w:val="1"/>
      <w:marLeft w:val="0"/>
      <w:marRight w:val="0"/>
      <w:marTop w:val="0"/>
      <w:marBottom w:val="0"/>
      <w:divBdr>
        <w:top w:val="none" w:sz="0" w:space="0" w:color="auto"/>
        <w:left w:val="none" w:sz="0" w:space="0" w:color="auto"/>
        <w:bottom w:val="none" w:sz="0" w:space="0" w:color="auto"/>
        <w:right w:val="none" w:sz="0" w:space="0" w:color="auto"/>
      </w:divBdr>
    </w:div>
    <w:div w:id="1270090092">
      <w:bodyDiv w:val="1"/>
      <w:marLeft w:val="0"/>
      <w:marRight w:val="0"/>
      <w:marTop w:val="0"/>
      <w:marBottom w:val="0"/>
      <w:divBdr>
        <w:top w:val="none" w:sz="0" w:space="0" w:color="auto"/>
        <w:left w:val="none" w:sz="0" w:space="0" w:color="auto"/>
        <w:bottom w:val="none" w:sz="0" w:space="0" w:color="auto"/>
        <w:right w:val="none" w:sz="0" w:space="0" w:color="auto"/>
      </w:divBdr>
    </w:div>
    <w:div w:id="1417899466">
      <w:bodyDiv w:val="1"/>
      <w:marLeft w:val="0"/>
      <w:marRight w:val="0"/>
      <w:marTop w:val="0"/>
      <w:marBottom w:val="0"/>
      <w:divBdr>
        <w:top w:val="none" w:sz="0" w:space="0" w:color="auto"/>
        <w:left w:val="none" w:sz="0" w:space="0" w:color="auto"/>
        <w:bottom w:val="none" w:sz="0" w:space="0" w:color="auto"/>
        <w:right w:val="none" w:sz="0" w:space="0" w:color="auto"/>
      </w:divBdr>
    </w:div>
    <w:div w:id="1456800417">
      <w:bodyDiv w:val="1"/>
      <w:marLeft w:val="0"/>
      <w:marRight w:val="0"/>
      <w:marTop w:val="0"/>
      <w:marBottom w:val="0"/>
      <w:divBdr>
        <w:top w:val="none" w:sz="0" w:space="0" w:color="auto"/>
        <w:left w:val="none" w:sz="0" w:space="0" w:color="auto"/>
        <w:bottom w:val="none" w:sz="0" w:space="0" w:color="auto"/>
        <w:right w:val="none" w:sz="0" w:space="0" w:color="auto"/>
      </w:divBdr>
    </w:div>
    <w:div w:id="1558784875">
      <w:bodyDiv w:val="1"/>
      <w:marLeft w:val="0"/>
      <w:marRight w:val="0"/>
      <w:marTop w:val="0"/>
      <w:marBottom w:val="0"/>
      <w:divBdr>
        <w:top w:val="none" w:sz="0" w:space="0" w:color="auto"/>
        <w:left w:val="none" w:sz="0" w:space="0" w:color="auto"/>
        <w:bottom w:val="none" w:sz="0" w:space="0" w:color="auto"/>
        <w:right w:val="none" w:sz="0" w:space="0" w:color="auto"/>
      </w:divBdr>
    </w:div>
    <w:div w:id="1634091166">
      <w:bodyDiv w:val="1"/>
      <w:marLeft w:val="0"/>
      <w:marRight w:val="0"/>
      <w:marTop w:val="0"/>
      <w:marBottom w:val="0"/>
      <w:divBdr>
        <w:top w:val="none" w:sz="0" w:space="0" w:color="auto"/>
        <w:left w:val="none" w:sz="0" w:space="0" w:color="auto"/>
        <w:bottom w:val="none" w:sz="0" w:space="0" w:color="auto"/>
        <w:right w:val="none" w:sz="0" w:space="0" w:color="auto"/>
      </w:divBdr>
    </w:div>
    <w:div w:id="166153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CC636D-721E-4D25-BD3B-E501A1146E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7</Pages>
  <Words>1879</Words>
  <Characters>10340</Characters>
  <Application>Microsoft Office Word</Application>
  <DocSecurity>0</DocSecurity>
  <Lines>86</Lines>
  <Paragraphs>24</Paragraphs>
  <ScaleCrop>false</ScaleCrop>
  <HeadingPairs>
    <vt:vector size="6" baseType="variant">
      <vt:variant>
        <vt:lpstr>Title</vt:lpstr>
      </vt:variant>
      <vt:variant>
        <vt:i4>1</vt:i4>
      </vt:variant>
      <vt:variant>
        <vt:lpstr>Headings</vt:lpstr>
      </vt:variant>
      <vt:variant>
        <vt:i4>5</vt:i4>
      </vt:variant>
      <vt:variant>
        <vt:lpstr>제목</vt:lpstr>
      </vt:variant>
      <vt:variant>
        <vt:i4>1</vt:i4>
      </vt:variant>
    </vt:vector>
  </HeadingPairs>
  <TitlesOfParts>
    <vt:vector size="7" baseType="lpstr">
      <vt:lpstr>SA WG2 Temporary Document</vt:lpstr>
      <vt:lpstr>May 13 – 17, 2019 ; Reno, Nevada, USA		    (revision of S2-1904913)</vt:lpstr>
      <vt:lpstr/>
      <vt:lpstr>Introduction</vt:lpstr>
      <vt:lpstr>Proposal</vt:lpstr>
      <vt:lpstr>    7.3	Session Management procedures</vt:lpstr>
      <vt:lpstr>SA WG2 Temporary Document</vt:lpstr>
    </vt:vector>
  </TitlesOfParts>
  <Company>ETSI/MCC</Company>
  <LinksUpToDate>false</LinksUpToDate>
  <CharactersWithSpaces>12195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LTHBM0</cp:lastModifiedBy>
  <cp:revision>7</cp:revision>
  <cp:lastPrinted>2017-01-02T12:42:00Z</cp:lastPrinted>
  <dcterms:created xsi:type="dcterms:W3CDTF">2019-03-25T14:52:00Z</dcterms:created>
  <dcterms:modified xsi:type="dcterms:W3CDTF">2019-05-06T19:19:00Z</dcterms:modified>
</cp:coreProperties>
</file>